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CC06D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4181475" cy="1212850"/>
            <wp:effectExtent l="0" t="0" r="0" b="6350"/>
            <wp:docPr id="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21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026">
      <w:pPr>
        <w:rPr>
          <w:rFonts w:hint="eastAsia" w:ascii="宋体" w:hAnsi="宋体" w:eastAsia="宋体"/>
          <w:sz w:val="24"/>
          <w:szCs w:val="24"/>
        </w:rPr>
      </w:pPr>
    </w:p>
    <w:p w14:paraId="4C7A07BE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0087DA1F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76C77F6C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bookmarkStart w:id="0" w:name="_Hlk31792543"/>
      <w:bookmarkStart w:id="1" w:name="_Hlk31792267"/>
      <w:bookmarkStart w:id="2" w:name="_Hlk24982666"/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软件造价评估机构服务能力等级</w:t>
      </w:r>
    </w:p>
    <w:p w14:paraId="5E7039DC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符合性评定申请</w:t>
      </w:r>
      <w:bookmarkEnd w:id="0"/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书</w:t>
      </w:r>
      <w:bookmarkEnd w:id="1"/>
      <w:bookmarkEnd w:id="2"/>
    </w:p>
    <w:p w14:paraId="12689A65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r>
        <w:rPr>
          <w:rFonts w:hint="eastAsia" w:ascii="方正小标宋_GBK" w:hAnsi="Calibri" w:eastAsia="方正小标宋_GBK" w:cs="仿宋_GB2312"/>
          <w:bCs/>
          <w:kern w:val="0"/>
          <w:sz w:val="52"/>
          <w:szCs w:val="52"/>
        </w:rPr>
        <w:t>（2</w:t>
      </w:r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02</w:t>
      </w:r>
      <w:r>
        <w:rPr>
          <w:rFonts w:hint="eastAsia" w:ascii="方正小标宋_GBK" w:hAnsi="Calibri" w:eastAsia="方正小标宋_GBK" w:cs="仿宋_GB2312"/>
          <w:bCs/>
          <w:kern w:val="0"/>
          <w:sz w:val="52"/>
          <w:szCs w:val="52"/>
        </w:rPr>
        <w:t>6年版）</w:t>
      </w:r>
    </w:p>
    <w:p w14:paraId="51F7D6A1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2BF1B256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72534A88">
      <w:pPr>
        <w:ind w:firstLine="7680" w:firstLineChars="2400"/>
        <w:rPr>
          <w:rFonts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</w:pPr>
    </w:p>
    <w:p w14:paraId="005F3394">
      <w:pPr>
        <w:ind w:firstLine="7680" w:firstLineChars="2400"/>
        <w:rPr>
          <w:rFonts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  <w:t>加盖骑缝章→</w:t>
      </w:r>
    </w:p>
    <w:p w14:paraId="5F4A6518">
      <w:pPr>
        <w:spacing w:line="600" w:lineRule="exact"/>
        <w:ind w:firstLine="1574" w:firstLineChars="492"/>
        <w:rPr>
          <w:rFonts w:ascii="黑体" w:hAnsi="Calibri" w:eastAsia="黑体" w:cs="Times New Roman"/>
          <w:sz w:val="32"/>
          <w:szCs w:val="32"/>
        </w:rPr>
      </w:pPr>
    </w:p>
    <w:p w14:paraId="441529A1">
      <w:pPr>
        <w:tabs>
          <w:tab w:val="left" w:pos="7088"/>
          <w:tab w:val="left" w:pos="7371"/>
          <w:tab w:val="left" w:pos="7513"/>
          <w:tab w:val="left" w:pos="7655"/>
          <w:tab w:val="left" w:pos="7797"/>
        </w:tabs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  <w:u w:val="single"/>
        </w:rPr>
      </w:pPr>
      <w:r>
        <w:rPr>
          <w:rFonts w:hint="eastAsia" w:ascii="黑体" w:hAnsi="Calibri" w:eastAsia="黑体" w:cs="Times New Roman"/>
          <w:sz w:val="32"/>
          <w:szCs w:val="32"/>
        </w:rPr>
        <w:t>申请单位：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               </w:t>
      </w:r>
    </w:p>
    <w:p w14:paraId="7AEADA87">
      <w:pPr>
        <w:tabs>
          <w:tab w:val="left" w:pos="7088"/>
          <w:tab w:val="left" w:pos="7371"/>
          <w:tab w:val="left" w:pos="7513"/>
          <w:tab w:val="left" w:pos="7655"/>
          <w:tab w:val="left" w:pos="7797"/>
        </w:tabs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申请等级：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</w:t>
      </w:r>
      <w:r>
        <w:rPr>
          <w:rFonts w:hint="default" w:ascii="黑体" w:hAnsi="Calibri" w:eastAsia="黑体" w:cs="Times New Roman"/>
          <w:b w:val="0"/>
          <w:bCs w:val="0"/>
          <w:sz w:val="32"/>
          <w:szCs w:val="32"/>
          <w:u w:val="single"/>
        </w:rPr>
        <w:t>稳健级（三级）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</w:t>
      </w:r>
    </w:p>
    <w:p w14:paraId="1ECE7377">
      <w:pPr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申请日期：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 </w:t>
      </w:r>
      <w:r>
        <w:rPr>
          <w:rFonts w:hint="eastAsia" w:ascii="黑体" w:hAnsi="Calibri" w:eastAsia="黑体" w:cs="Times New Roman"/>
          <w:sz w:val="32"/>
          <w:szCs w:val="32"/>
        </w:rPr>
        <w:t>年</w:t>
      </w:r>
      <w:r>
        <w:rPr>
          <w:rFonts w:ascii="黑体" w:hAnsi="Calibri" w:eastAsia="黑体" w:cs="Times New Roman"/>
          <w:sz w:val="32"/>
          <w:szCs w:val="32"/>
        </w:rPr>
        <w:t xml:space="preserve"> 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</w:t>
      </w:r>
      <w:r>
        <w:rPr>
          <w:rFonts w:hint="eastAsia" w:ascii="黑体" w:hAnsi="Calibri" w:eastAsia="黑体" w:cs="Times New Roman"/>
          <w:sz w:val="32"/>
          <w:szCs w:val="32"/>
        </w:rPr>
        <w:t>月</w:t>
      </w:r>
      <w:r>
        <w:rPr>
          <w:rFonts w:ascii="黑体" w:hAnsi="Calibri" w:eastAsia="黑体" w:cs="Times New Roman"/>
          <w:sz w:val="32"/>
          <w:szCs w:val="32"/>
        </w:rPr>
        <w:t xml:space="preserve"> 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</w:t>
      </w:r>
      <w:r>
        <w:rPr>
          <w:rFonts w:hint="eastAsia" w:ascii="黑体" w:hAnsi="Calibri" w:eastAsia="黑体" w:cs="Times New Roman"/>
          <w:sz w:val="32"/>
          <w:szCs w:val="32"/>
        </w:rPr>
        <w:t>日</w:t>
      </w:r>
    </w:p>
    <w:p w14:paraId="713070F9">
      <w:pPr>
        <w:spacing w:line="600" w:lineRule="exact"/>
        <w:ind w:firstLine="1574" w:firstLineChars="492"/>
        <w:rPr>
          <w:rFonts w:ascii="黑体" w:hAnsi="Calibri" w:eastAsia="黑体" w:cs="Times New Roman"/>
          <w:sz w:val="32"/>
          <w:szCs w:val="32"/>
        </w:rPr>
      </w:pPr>
    </w:p>
    <w:p w14:paraId="6A6AEB01">
      <w:pPr>
        <w:spacing w:line="600" w:lineRule="exact"/>
        <w:ind w:firstLine="2860" w:firstLineChars="1192"/>
        <w:rPr>
          <w:rFonts w:ascii="黑体" w:hAnsi="Calibri" w:eastAsia="黑体" w:cs="Times New Roman"/>
          <w:sz w:val="24"/>
          <w:szCs w:val="32"/>
        </w:rPr>
      </w:pPr>
      <w:r>
        <w:rPr>
          <w:rFonts w:hint="eastAsia" w:ascii="黑体" w:hAnsi="Calibri" w:eastAsia="黑体" w:cs="Times New Roman"/>
          <w:sz w:val="24"/>
          <w:szCs w:val="32"/>
        </w:rPr>
        <w:t>北京软件造价评估技术创新联盟 制</w:t>
      </w:r>
    </w:p>
    <w:p w14:paraId="22C66A98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sectPr>
          <w:footerReference r:id="rId3" w:type="default"/>
          <w:pgSz w:w="11906" w:h="16838"/>
          <w:pgMar w:top="1134" w:right="1418" w:bottom="1134" w:left="1418" w:header="851" w:footer="850" w:gutter="0"/>
          <w:cols w:space="425" w:num="1"/>
          <w:docGrid w:type="lines" w:linePitch="312" w:charSpace="0"/>
        </w:sectPr>
      </w:pPr>
    </w:p>
    <w:p w14:paraId="30F40BE8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填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报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说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明</w:t>
      </w:r>
    </w:p>
    <w:p w14:paraId="1D799016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</w:p>
    <w:p w14:paraId="5B99566F">
      <w:pPr>
        <w:pStyle w:val="2"/>
        <w:spacing w:before="0" w:after="0" w:line="500" w:lineRule="exact"/>
        <w:ind w:firstLine="640" w:firstLineChars="200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1、本申请书由北京软件造价评估技术创新联盟（以下简称“联盟”）编制，最终解释权归北京软件造价评估技术创新联盟。</w:t>
      </w:r>
    </w:p>
    <w:p w14:paraId="2495D43E">
      <w:pPr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2、申请单位须认真阅读团体标准T/BSCEA 003-2026《软件造价评估机构服务能力要求》中附录A“软件造价评估机构服务能力要求汇总”，并对照其中不同等级的具体要求，准备相应申报材料。申报材料由以下两部分组成：《申请单位基本情况》和《证明材料》。</w:t>
      </w:r>
    </w:p>
    <w:p w14:paraId="22FC01ED">
      <w:pPr>
        <w:autoSpaceDE w:val="0"/>
        <w:autoSpaceDN w:val="0"/>
        <w:adjustRightInd w:val="0"/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3、</w:t>
      </w:r>
      <w:r>
        <w:rPr>
          <w:rFonts w:hint="eastAsia" w:ascii="仿宋" w:hAnsi="仿宋" w:eastAsia="仿宋" w:cs="仿宋"/>
          <w:kern w:val="0"/>
          <w:sz w:val="32"/>
          <w:szCs w:val="32"/>
        </w:rPr>
        <w:t>符合性评定申请书正文（封面页除外）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须按顺序连续编排页码，页码居中标注于页面底部。第二部分“</w:t>
      </w:r>
      <w:r>
        <w:rPr>
          <w:rFonts w:hint="eastAsia" w:ascii="仿宋" w:hAnsi="仿宋" w:eastAsia="仿宋" w:cs="仿宋"/>
          <w:sz w:val="32"/>
          <w:szCs w:val="32"/>
        </w:rPr>
        <w:t>资料索引与申请单位自查表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”中的证明材料所在页码应与正文实际页码一一对应。所有标题项不得删减；</w:t>
      </w:r>
      <w:r>
        <w:rPr>
          <w:rFonts w:hint="eastAsia" w:ascii="仿宋" w:hAnsi="仿宋" w:eastAsia="仿宋" w:cs="仿宋"/>
          <w:kern w:val="0"/>
          <w:sz w:val="32"/>
          <w:szCs w:val="32"/>
        </w:rPr>
        <w:t>若某项无需提供或无法提供，应保留序号，并在对应内容处注明“不适用”，或说明无法提供的原因。</w:t>
      </w:r>
    </w:p>
    <w:p w14:paraId="38E2ABCD">
      <w:pPr>
        <w:autoSpaceDE w:val="0"/>
        <w:autoSpaceDN w:val="0"/>
        <w:adjustRightInd w:val="0"/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4、申请材料提交要求：</w:t>
      </w:r>
    </w:p>
    <w:p w14:paraId="6AE5B4FB">
      <w:pPr>
        <w:autoSpaceDE w:val="0"/>
        <w:autoSpaceDN w:val="0"/>
        <w:adjustRightInd w:val="0"/>
        <w:spacing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（1）电子版提交要求：按规定打印并盖章的全套申请材料</w:t>
      </w:r>
      <w:r>
        <w:fldChar w:fldCharType="begin"/>
      </w:r>
      <w:r>
        <w:instrText xml:space="preserve"> HYPERLINK "mailto:扫描成PDF格式，发送到pgjg@bscea.org" </w:instrText>
      </w:r>
      <w: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</w:rPr>
        <w:t>扫描成PDF格式，</w:t>
      </w: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</w:rPr>
        <w:t>上传至联盟会员管理系统。</w:t>
      </w:r>
    </w:p>
    <w:p w14:paraId="095CF567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（2）纸质版制作要求：</w:t>
      </w:r>
    </w:p>
    <w:p w14:paraId="4E3F1967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装订方式：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第一部分</w:t>
      </w:r>
      <w:r>
        <w:rPr>
          <w:rFonts w:hint="eastAsia" w:ascii="仿宋" w:hAnsi="仿宋" w:eastAsia="仿宋" w:cs="仿宋"/>
          <w:kern w:val="0"/>
          <w:sz w:val="32"/>
          <w:szCs w:val="32"/>
        </w:rPr>
        <w:t>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第二部分</w:t>
      </w:r>
      <w:r>
        <w:rPr>
          <w:rFonts w:hint="eastAsia" w:ascii="仿宋" w:hAnsi="仿宋" w:eastAsia="仿宋" w:cs="仿宋"/>
          <w:kern w:val="0"/>
          <w:sz w:val="32"/>
          <w:szCs w:val="32"/>
        </w:rPr>
        <w:t>合并装订为一套材料，采用A4纸张</w:t>
      </w:r>
      <w:r>
        <w:rPr>
          <w:rFonts w:hint="eastAsia" w:ascii="仿宋" w:hAnsi="仿宋" w:eastAsia="仿宋" w:cs="仿宋"/>
          <w:color w:val="EE0000"/>
          <w:kern w:val="0"/>
          <w:sz w:val="32"/>
          <w:szCs w:val="32"/>
        </w:rPr>
        <w:t>正反面打印，胶装成册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65BE6BF8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盖章要求：封面、承诺书、申报单位意见页、营业执照、自我承诺及其他特殊说明页，均需加盖单位公章；全套材料骑缝处须加盖公章。</w:t>
      </w:r>
    </w:p>
    <w:p w14:paraId="5540E3FB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数量及邮寄要求：需邮寄一份成册原件。 </w:t>
      </w:r>
    </w:p>
    <w:p w14:paraId="3576FAB0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方正小标宋_GBK" w:hAnsi="宋体" w:eastAsia="方正小标宋_GBK"/>
          <w:color w:val="000000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>联盟</w:t>
      </w:r>
      <w:r>
        <w:rPr>
          <w:rFonts w:hint="eastAsia" w:ascii="仿宋" w:hAnsi="仿宋" w:eastAsia="仿宋" w:cs="仿宋"/>
          <w:kern w:val="0"/>
          <w:sz w:val="32"/>
          <w:szCs w:val="32"/>
        </w:rPr>
        <w:t>秘书处收件信息：收件人：会员服务部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机构评定组</w:t>
      </w:r>
      <w:r>
        <w:rPr>
          <w:rFonts w:hint="eastAsia" w:ascii="仿宋" w:hAnsi="仿宋" w:eastAsia="仿宋" w:cs="仿宋"/>
          <w:kern w:val="0"/>
          <w:sz w:val="32"/>
          <w:szCs w:val="32"/>
        </w:rPr>
        <w:t>；电话：010-82146682；地址：北京海淀区信息路11号院彩虹大厦北楼309室。</w:t>
      </w:r>
      <w:r>
        <w:rPr>
          <w:rFonts w:hint="eastAsia" w:ascii="方正小标宋_GBK" w:hAnsi="宋体" w:eastAsia="方正小标宋_GBK"/>
          <w:color w:val="000000"/>
          <w:sz w:val="44"/>
          <w:szCs w:val="44"/>
        </w:rPr>
        <w:br w:type="page"/>
      </w:r>
    </w:p>
    <w:p w14:paraId="307BF7FF">
      <w:pPr>
        <w:pStyle w:val="2"/>
        <w:jc w:val="center"/>
        <w:rPr>
          <w:rFonts w:hint="eastAsia"/>
        </w:rPr>
      </w:pPr>
      <w:bookmarkStart w:id="3" w:name="_Toc12100"/>
    </w:p>
    <w:p w14:paraId="1EE5C51C">
      <w:pPr>
        <w:pStyle w:val="2"/>
        <w:jc w:val="center"/>
        <w:rPr>
          <w:rFonts w:hint="eastAsia" w:ascii="方正小标宋_GBK" w:hAnsi="宋体" w:eastAsia="方正小标宋_GBK"/>
          <w:color w:val="000000"/>
        </w:rPr>
      </w:pPr>
      <w:r>
        <w:rPr>
          <w:rFonts w:hint="eastAsia"/>
        </w:rPr>
        <w:t>承 诺 书</w:t>
      </w:r>
      <w:bookmarkEnd w:id="3"/>
    </w:p>
    <w:p w14:paraId="6FC783FB">
      <w:pPr>
        <w:spacing w:line="600" w:lineRule="exact"/>
        <w:jc w:val="center"/>
        <w:rPr>
          <w:rFonts w:hint="eastAsia" w:ascii="仿宋_GB2312" w:eastAsia="仿宋_GB2312"/>
          <w:color w:val="000000"/>
          <w:sz w:val="32"/>
          <w:szCs w:val="32"/>
        </w:rPr>
      </w:pPr>
    </w:p>
    <w:p w14:paraId="541F38F5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郑重承诺：本单位在</w:t>
      </w:r>
      <w:r>
        <w:rPr>
          <w:rFonts w:ascii="仿宋_GB2312" w:eastAsia="仿宋_GB2312"/>
          <w:color w:val="000000"/>
          <w:sz w:val="32"/>
          <w:szCs w:val="32"/>
        </w:rPr>
        <w:t>申请</w:t>
      </w:r>
      <w:r>
        <w:rPr>
          <w:rFonts w:hint="eastAsia" w:ascii="仿宋_GB2312" w:eastAsia="仿宋_GB2312"/>
          <w:color w:val="000000"/>
          <w:sz w:val="32"/>
          <w:szCs w:val="32"/>
        </w:rPr>
        <w:t>北京软件造价评估技术创新联盟“</w:t>
      </w:r>
      <w:r>
        <w:rPr>
          <w:rFonts w:ascii="仿宋_GB2312" w:eastAsia="仿宋_GB2312"/>
          <w:color w:val="000000"/>
          <w:sz w:val="32"/>
          <w:szCs w:val="32"/>
        </w:rPr>
        <w:t>软件造价评估机构服务能力等级符合性评定</w:t>
      </w:r>
      <w:r>
        <w:rPr>
          <w:rFonts w:hint="eastAsia" w:ascii="仿宋_GB2312" w:eastAsia="仿宋_GB2312"/>
          <w:color w:val="000000"/>
          <w:sz w:val="32"/>
          <w:szCs w:val="32"/>
        </w:rPr>
        <w:t>”过程中，对所提供的一切书面材料的真实性、准确性、完整性负责。在从业过程中，将严格遵守国家法律法规、相关职业标准及《软件造价评估服务机构自律公约》的各项要求。</w:t>
      </w:r>
    </w:p>
    <w:p w14:paraId="4CD8E3BF">
      <w:pPr>
        <w:tabs>
          <w:tab w:val="right" w:pos="8306"/>
        </w:tabs>
        <w:adjustRightInd w:val="0"/>
        <w:snapToGrid w:val="0"/>
        <w:spacing w:line="60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37A600F0">
      <w:pPr>
        <w:tabs>
          <w:tab w:val="right" w:pos="8306"/>
        </w:tabs>
        <w:adjustRightInd w:val="0"/>
        <w:snapToGrid w:val="0"/>
        <w:spacing w:line="60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767EB5E6">
      <w:pPr>
        <w:tabs>
          <w:tab w:val="right" w:pos="8306"/>
        </w:tabs>
        <w:adjustRightInd w:val="0"/>
        <w:snapToGrid w:val="0"/>
        <w:spacing w:line="600" w:lineRule="exact"/>
        <w:ind w:right="1280" w:firstLine="3200" w:firstLineChars="10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申请单位（盖章）： </w:t>
      </w:r>
      <w:r>
        <w:rPr>
          <w:rFonts w:ascii="仿宋_GB2312" w:eastAsia="仿宋_GB2312"/>
          <w:color w:val="000000"/>
          <w:sz w:val="32"/>
          <w:szCs w:val="32"/>
        </w:rPr>
        <w:t xml:space="preserve">           </w:t>
      </w:r>
    </w:p>
    <w:p w14:paraId="76153A07">
      <w:pPr>
        <w:tabs>
          <w:tab w:val="right" w:pos="8306"/>
        </w:tabs>
        <w:adjustRightInd w:val="0"/>
        <w:snapToGrid w:val="0"/>
        <w:spacing w:line="600" w:lineRule="exact"/>
        <w:jc w:val="right"/>
        <w:rPr>
          <w:rFonts w:hint="eastAsia" w:ascii="仿宋_GB2312" w:eastAsia="仿宋_GB2312"/>
          <w:color w:val="000000"/>
          <w:sz w:val="32"/>
          <w:szCs w:val="32"/>
        </w:rPr>
      </w:pPr>
    </w:p>
    <w:p w14:paraId="276019F4">
      <w:pPr>
        <w:tabs>
          <w:tab w:val="right" w:pos="8306"/>
        </w:tabs>
        <w:adjustRightInd w:val="0"/>
        <w:snapToGrid w:val="0"/>
        <w:spacing w:line="600" w:lineRule="exact"/>
        <w:ind w:right="1280" w:firstLine="640" w:firstLineChars="200"/>
        <w:jc w:val="center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法定代表人（签章）：</w:t>
      </w:r>
      <w:r>
        <w:rPr>
          <w:rFonts w:ascii="仿宋_GB2312" w:eastAsia="仿宋_GB2312"/>
          <w:color w:val="000000"/>
          <w:sz w:val="32"/>
          <w:szCs w:val="32"/>
        </w:rPr>
        <w:t xml:space="preserve">     </w:t>
      </w:r>
    </w:p>
    <w:p w14:paraId="2CD05F69">
      <w:pPr>
        <w:tabs>
          <w:tab w:val="right" w:pos="8306"/>
        </w:tabs>
        <w:adjustRightInd w:val="0"/>
        <w:snapToGrid w:val="0"/>
        <w:spacing w:line="600" w:lineRule="exact"/>
        <w:ind w:right="1280"/>
        <w:rPr>
          <w:rFonts w:hint="eastAsia" w:ascii="仿宋_GB2312" w:eastAsia="仿宋_GB2312"/>
          <w:color w:val="000000"/>
          <w:sz w:val="32"/>
          <w:szCs w:val="32"/>
        </w:rPr>
      </w:pPr>
    </w:p>
    <w:p w14:paraId="50E91AB5">
      <w:pPr>
        <w:tabs>
          <w:tab w:val="right" w:pos="8306"/>
        </w:tabs>
        <w:adjustRightInd w:val="0"/>
        <w:snapToGrid w:val="0"/>
        <w:spacing w:line="600" w:lineRule="exact"/>
        <w:ind w:right="1280" w:firstLine="3840" w:firstLineChars="1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</w:p>
    <w:p w14:paraId="19B26A3F">
      <w:pPr>
        <w:pStyle w:val="9"/>
        <w:ind w:right="2434"/>
        <w:jc w:val="both"/>
        <w:rPr>
          <w:rFonts w:hint="eastAsia"/>
        </w:rPr>
      </w:pPr>
    </w:p>
    <w:p w14:paraId="6CA2BA37">
      <w:pPr>
        <w:pStyle w:val="9"/>
        <w:ind w:right="2434"/>
        <w:jc w:val="both"/>
        <w:rPr>
          <w:rFonts w:hint="eastAsia"/>
        </w:rPr>
      </w:pPr>
    </w:p>
    <w:p w14:paraId="39CECD30">
      <w:pPr>
        <w:pStyle w:val="9"/>
        <w:ind w:right="2434"/>
        <w:jc w:val="both"/>
        <w:rPr>
          <w:rFonts w:hint="eastAsia"/>
        </w:rPr>
      </w:pPr>
    </w:p>
    <w:p w14:paraId="4DA271FE">
      <w:pPr>
        <w:pStyle w:val="9"/>
        <w:ind w:right="2434"/>
        <w:jc w:val="both"/>
        <w:rPr>
          <w:rFonts w:hint="eastAsia"/>
        </w:rPr>
      </w:pPr>
    </w:p>
    <w:p w14:paraId="6BFC0905">
      <w:pPr>
        <w:pStyle w:val="9"/>
        <w:ind w:right="2434"/>
        <w:jc w:val="both"/>
        <w:rPr>
          <w:rFonts w:hint="eastAsia"/>
        </w:rPr>
      </w:pPr>
    </w:p>
    <w:p w14:paraId="3EF2E64C">
      <w:pPr>
        <w:pStyle w:val="9"/>
        <w:ind w:right="2434"/>
        <w:jc w:val="both"/>
        <w:rPr>
          <w:rFonts w:hint="eastAsia"/>
        </w:rPr>
      </w:pPr>
    </w:p>
    <w:p w14:paraId="0779D797">
      <w:pPr>
        <w:pStyle w:val="9"/>
        <w:ind w:right="2434"/>
        <w:jc w:val="both"/>
        <w:rPr>
          <w:rFonts w:hint="eastAsia"/>
        </w:rPr>
      </w:pPr>
    </w:p>
    <w:p w14:paraId="6850777F">
      <w:pPr>
        <w:pStyle w:val="9"/>
        <w:ind w:right="2434"/>
        <w:jc w:val="both"/>
        <w:rPr>
          <w:rFonts w:hint="eastAsia"/>
        </w:rPr>
      </w:pPr>
    </w:p>
    <w:p w14:paraId="72053374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asciiTheme="minorHAnsi" w:hAnsiTheme="minorHAnsi" w:eastAsiaTheme="minorEastAsia" w:cstheme="minorBidi"/>
          <w:kern w:val="44"/>
          <w:sz w:val="44"/>
          <w:szCs w:val="44"/>
        </w:rPr>
        <w:t>北京软件造价评估技术创新联盟</w:t>
      </w:r>
    </w:p>
    <w:p w14:paraId="4C93CDB2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asciiTheme="minorHAnsi" w:hAnsiTheme="minorHAnsi" w:eastAsiaTheme="minorEastAsia" w:cstheme="minorBidi"/>
          <w:kern w:val="44"/>
          <w:sz w:val="44"/>
          <w:szCs w:val="44"/>
        </w:rPr>
        <w:t>《软件造价评估服务机构自律公约》</w:t>
      </w:r>
    </w:p>
    <w:p w14:paraId="5D46F683">
      <w:pPr>
        <w:pStyle w:val="4"/>
        <w:spacing w:before="17"/>
        <w:ind w:left="0"/>
        <w:jc w:val="center"/>
        <w:rPr>
          <w:rFonts w:hint="eastAsia" w:ascii="Microsoft YaHei UI"/>
          <w:b/>
          <w:sz w:val="34"/>
        </w:rPr>
      </w:pPr>
    </w:p>
    <w:p w14:paraId="066BD90F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第一章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总则</w:t>
      </w:r>
    </w:p>
    <w:p w14:paraId="7272C347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第一条 为适应社会主义市场经济条件下更好地开展软件造价评估的需要，维护软件投资方、软件开发方、软件造价评估报告使用方和软件造价评估机构的合法权益，提高软件造价评估机构的工作质量和服务水平，根据北京软件造价评估技术创新联盟（以下简称“联盟”）章程第六条第 7 项 “加强国内软件造价评估服务的行业管理，推进规范化操作，加强行业自律，创造公平 竞争和协同发展的市场环境”的规定，制定本公约。</w:t>
      </w:r>
    </w:p>
    <w:p w14:paraId="37BA68CA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第二条 软件造价评估机构作为独立于供需双方、提供专项或全面的软件造价评估的社会中介机构，承诺秉持诚实守信、客观公正、科学专业的原则开展评估活动，公平准确地出具评估报告，维护行业声誉与尊严。</w:t>
      </w:r>
    </w:p>
    <w:p w14:paraId="0552D9BD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第三条 联盟秘书处负责本公约执行情况的监督检查，受理相关投诉，褒扬守约，惩戒违约，以及对本公约的修订解释。</w:t>
      </w:r>
    </w:p>
    <w:p w14:paraId="5677DEA8">
      <w:pPr>
        <w:jc w:val="center"/>
        <w:rPr>
          <w:rFonts w:hint="eastAsia"/>
        </w:rPr>
      </w:pPr>
      <w:r>
        <w:rPr>
          <w:rFonts w:ascii="仿宋" w:hAnsi="仿宋" w:eastAsia="仿宋"/>
          <w:b/>
          <w:bCs/>
          <w:sz w:val="32"/>
          <w:szCs w:val="32"/>
        </w:rPr>
        <w:t>第二章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自律约定</w:t>
      </w:r>
    </w:p>
    <w:p w14:paraId="4FA5B94F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第四条 遵守国家有关法律法规，严格依据《软件工程 软件开发成本度量规范》《软件研发成本度量规范》《软件造价评估实施规程》等国家标准、行业标准和团体标准，开展信息化项目造价合理性评估活动。</w:t>
      </w:r>
    </w:p>
    <w:p w14:paraId="23C2E338">
      <w:pPr>
        <w:pStyle w:val="4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第五条 按照独立、客观、公正和诚实守信的原则，出具评估报告。不损害国家利益、社会公共利益和客户合法利益，以优质的专业服务报效社会。拒绝出具有违公平的评估报告。</w:t>
      </w:r>
    </w:p>
    <w:p w14:paraId="069394D1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第六条 自觉维护反不正当竞争法律法规的权威，遵循公平竞争规则，反对不正当竞争行为，抵制以牺牲业务质量为代价、以低于成本价争揽客户的行为，维护正常的市场秩序。</w:t>
      </w:r>
    </w:p>
    <w:p w14:paraId="66C0D59D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第七条 加强从业人员队伍建设，持续培养符合软件造价评估师、软件工程造价师标准的专业从业人员，建立合理的软件造价评估从业人员梯队。提倡持续学习和积累，提高服务团队的专业性，保障委托单位获得专业、客观、科学的造价评估结果。</w:t>
      </w:r>
    </w:p>
    <w:p w14:paraId="0ECFD103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第八条 接受联盟监管和行业自律管理，服从监管和自律管理的决定、规则。按规定准确报</w:t>
      </w:r>
      <w:r>
        <w:rPr>
          <w:rFonts w:hint="eastAsia" w:ascii="仿宋" w:hAnsi="仿宋" w:eastAsia="仿宋"/>
          <w:spacing w:val="-7"/>
        </w:rPr>
        <w:t>送</w:t>
      </w:r>
      <w:r>
        <w:rPr>
          <w:rFonts w:ascii="仿宋" w:hAnsi="仿宋" w:eastAsia="仿宋"/>
          <w:spacing w:val="-7"/>
        </w:rPr>
        <w:t>相关信息资料，公开应公示的事项。不隐瞒事实、弄虚作假。</w:t>
      </w:r>
    </w:p>
    <w:p w14:paraId="559225EC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第三章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附则</w:t>
      </w:r>
    </w:p>
    <w:p w14:paraId="62C5B3A9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第九条 本公约由联盟负责制定、修改和解释。</w:t>
      </w:r>
    </w:p>
    <w:p w14:paraId="558A4DEF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第十条 本公约经联盟理事会通过之日起生效，从即日起成为软件造价评估服务机构的行约。</w:t>
      </w:r>
    </w:p>
    <w:p w14:paraId="35DCA71C">
      <w:pPr>
        <w:pStyle w:val="4"/>
        <w:ind w:left="0"/>
        <w:rPr>
          <w:rFonts w:hint="eastAsia" w:ascii="仿宋" w:hAnsi="仿宋" w:eastAsia="仿宋"/>
        </w:rPr>
      </w:pPr>
    </w:p>
    <w:p w14:paraId="6D03BC7A">
      <w:pPr>
        <w:pStyle w:val="4"/>
        <w:ind w:left="0"/>
        <w:jc w:val="right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二〇二〇年七月二十四日</w:t>
      </w:r>
    </w:p>
    <w:p w14:paraId="43629652">
      <w:pPr>
        <w:pStyle w:val="4"/>
        <w:jc w:val="right"/>
        <w:rPr>
          <w:rFonts w:hint="eastAsia"/>
        </w:rPr>
      </w:pPr>
    </w:p>
    <w:p w14:paraId="43E8AC1E">
      <w:pPr>
        <w:pStyle w:val="2"/>
        <w:jc w:val="center"/>
      </w:pPr>
      <w:bookmarkStart w:id="4" w:name="_Toc18008"/>
    </w:p>
    <w:p w14:paraId="04296992"/>
    <w:p w14:paraId="26AE691E"/>
    <w:p w14:paraId="62E31813"/>
    <w:p w14:paraId="62DFF929"/>
    <w:p w14:paraId="402BC40C"/>
    <w:p w14:paraId="05FC876B"/>
    <w:p w14:paraId="37DC59CE"/>
    <w:p w14:paraId="00C5F067"/>
    <w:p w14:paraId="56E23D25"/>
    <w:p w14:paraId="2A04111F"/>
    <w:p w14:paraId="18C853C8"/>
    <w:p w14:paraId="28622EE9"/>
    <w:p w14:paraId="4BBFAD72"/>
    <w:p w14:paraId="7263C89F"/>
    <w:p w14:paraId="2450076F">
      <w:pPr>
        <w:pStyle w:val="2"/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部分 申请单位基本情况</w:t>
      </w:r>
    </w:p>
    <w:p w14:paraId="4166BBB8">
      <w:pPr>
        <w:pStyle w:val="2"/>
        <w:jc w:val="center"/>
      </w:pPr>
    </w:p>
    <w:p w14:paraId="3C00DC57"/>
    <w:p w14:paraId="338C41BC"/>
    <w:p w14:paraId="29BE833A"/>
    <w:p w14:paraId="2EA6EA9B"/>
    <w:p w14:paraId="57E352E8"/>
    <w:p w14:paraId="21383AB8"/>
    <w:p w14:paraId="61A4E6E4"/>
    <w:p w14:paraId="1D123D9C"/>
    <w:p w14:paraId="6858547C"/>
    <w:p w14:paraId="193BAAA0"/>
    <w:p w14:paraId="54AC5DB0"/>
    <w:p w14:paraId="43FEADE3"/>
    <w:p w14:paraId="0175059A"/>
    <w:p w14:paraId="36076D33">
      <w:pPr>
        <w:rPr>
          <w:rFonts w:hint="eastAsia"/>
        </w:rPr>
      </w:pPr>
    </w:p>
    <w:p w14:paraId="382DA753">
      <w:pPr>
        <w:pStyle w:val="2"/>
        <w:jc w:val="center"/>
        <w:rPr>
          <w:rFonts w:hint="eastAsia"/>
        </w:rPr>
      </w:pPr>
      <w:r>
        <w:rPr>
          <w:rFonts w:hint="eastAsia"/>
        </w:rPr>
        <w:t>申请单位基本情况</w:t>
      </w:r>
      <w:bookmarkEnd w:id="4"/>
    </w:p>
    <w:tbl>
      <w:tblPr>
        <w:tblStyle w:val="12"/>
        <w:tblpPr w:leftFromText="180" w:rightFromText="180" w:vertAnchor="text" w:tblpXSpec="center" w:tblpY="1"/>
        <w:tblOverlap w:val="never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621"/>
        <w:gridCol w:w="1622"/>
        <w:gridCol w:w="1645"/>
        <w:gridCol w:w="2314"/>
      </w:tblGrid>
      <w:tr w14:paraId="1D16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865" w:type="dxa"/>
            <w:noWrap/>
            <w:vAlign w:val="center"/>
          </w:tcPr>
          <w:p w14:paraId="4A78E555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单位名称</w:t>
            </w:r>
          </w:p>
        </w:tc>
        <w:tc>
          <w:tcPr>
            <w:tcW w:w="3243" w:type="dxa"/>
            <w:gridSpan w:val="2"/>
            <w:vAlign w:val="center"/>
          </w:tcPr>
          <w:p w14:paraId="1B02C0FA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53B1FB27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法定代表人</w:t>
            </w:r>
          </w:p>
        </w:tc>
        <w:tc>
          <w:tcPr>
            <w:tcW w:w="2314" w:type="dxa"/>
            <w:noWrap/>
            <w:vAlign w:val="center"/>
          </w:tcPr>
          <w:p w14:paraId="6DFCFA2E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76E1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0A68ACDC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登记地址</w:t>
            </w:r>
          </w:p>
        </w:tc>
        <w:tc>
          <w:tcPr>
            <w:tcW w:w="3243" w:type="dxa"/>
            <w:gridSpan w:val="2"/>
            <w:vAlign w:val="center"/>
          </w:tcPr>
          <w:p w14:paraId="6CBC3482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0B374F19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登记时间</w:t>
            </w:r>
          </w:p>
        </w:tc>
        <w:tc>
          <w:tcPr>
            <w:tcW w:w="2314" w:type="dxa"/>
            <w:noWrap/>
            <w:vAlign w:val="center"/>
          </w:tcPr>
          <w:p w14:paraId="63E22CE6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3F5C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3FC42670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3243" w:type="dxa"/>
            <w:gridSpan w:val="2"/>
            <w:vAlign w:val="center"/>
          </w:tcPr>
          <w:p w14:paraId="63036356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1406D37B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314" w:type="dxa"/>
            <w:noWrap/>
            <w:vAlign w:val="center"/>
          </w:tcPr>
          <w:p w14:paraId="64EBC51C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0E75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46356CF8">
            <w:pPr>
              <w:spacing w:line="4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单位性质</w:t>
            </w:r>
          </w:p>
        </w:tc>
        <w:tc>
          <w:tcPr>
            <w:tcW w:w="7202" w:type="dxa"/>
            <w:gridSpan w:val="4"/>
          </w:tcPr>
          <w:p w14:paraId="0AA24675">
            <w:pPr>
              <w:spacing w:line="4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□机关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□事业单位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□央国企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□民企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□社会团体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□基金会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□民办非企业单位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□其他</w:t>
            </w:r>
          </w:p>
        </w:tc>
      </w:tr>
      <w:tr w14:paraId="348CD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50AB2F03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申请评定类型</w:t>
            </w:r>
          </w:p>
        </w:tc>
        <w:tc>
          <w:tcPr>
            <w:tcW w:w="7202" w:type="dxa"/>
            <w:gridSpan w:val="4"/>
            <w:vAlign w:val="center"/>
          </w:tcPr>
          <w:p w14:paraId="523774E8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初次评定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升级评定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延续评定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>证书失效，重新申请</w:t>
            </w:r>
          </w:p>
        </w:tc>
      </w:tr>
      <w:tr w14:paraId="4E84F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1AB76621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联系人姓名</w:t>
            </w:r>
          </w:p>
        </w:tc>
        <w:tc>
          <w:tcPr>
            <w:tcW w:w="3243" w:type="dxa"/>
            <w:gridSpan w:val="2"/>
            <w:vAlign w:val="center"/>
          </w:tcPr>
          <w:p w14:paraId="08D5C407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0BCDF153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手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机</w:t>
            </w:r>
          </w:p>
        </w:tc>
        <w:tc>
          <w:tcPr>
            <w:tcW w:w="2314" w:type="dxa"/>
            <w:noWrap/>
            <w:vAlign w:val="center"/>
          </w:tcPr>
          <w:p w14:paraId="76AFBA24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280F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65" w:type="dxa"/>
            <w:noWrap/>
            <w:vAlign w:val="center"/>
          </w:tcPr>
          <w:p w14:paraId="5D3AA079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邮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箱</w:t>
            </w:r>
          </w:p>
        </w:tc>
        <w:tc>
          <w:tcPr>
            <w:tcW w:w="3243" w:type="dxa"/>
            <w:gridSpan w:val="2"/>
            <w:vAlign w:val="center"/>
          </w:tcPr>
          <w:p w14:paraId="2D2B205E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6A858AE4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办公电话</w:t>
            </w:r>
          </w:p>
        </w:tc>
        <w:tc>
          <w:tcPr>
            <w:tcW w:w="2314" w:type="dxa"/>
            <w:noWrap/>
            <w:vAlign w:val="center"/>
          </w:tcPr>
          <w:p w14:paraId="202E3761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FF08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865" w:type="dxa"/>
            <w:noWrap/>
            <w:vAlign w:val="center"/>
          </w:tcPr>
          <w:p w14:paraId="6C8865C0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单位总人数</w:t>
            </w:r>
          </w:p>
        </w:tc>
        <w:tc>
          <w:tcPr>
            <w:tcW w:w="3243" w:type="dxa"/>
            <w:gridSpan w:val="2"/>
            <w:vAlign w:val="center"/>
          </w:tcPr>
          <w:p w14:paraId="47B47228">
            <w:pPr>
              <w:ind w:firstLine="720" w:firstLineChars="300"/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  <w:tc>
          <w:tcPr>
            <w:tcW w:w="1645" w:type="dxa"/>
            <w:noWrap/>
            <w:vAlign w:val="center"/>
          </w:tcPr>
          <w:p w14:paraId="708C48A9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软件工程造价师持证人数</w:t>
            </w:r>
          </w:p>
        </w:tc>
        <w:tc>
          <w:tcPr>
            <w:tcW w:w="2314" w:type="dxa"/>
            <w:noWrap/>
            <w:vAlign w:val="center"/>
          </w:tcPr>
          <w:p w14:paraId="50CC7D52">
            <w:pPr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</w:tr>
      <w:tr w14:paraId="765E3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noWrap/>
            <w:vAlign w:val="center"/>
          </w:tcPr>
          <w:p w14:paraId="5A21D03A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高级软件工程造价师（含信息系统）持证人数</w:t>
            </w:r>
          </w:p>
        </w:tc>
        <w:tc>
          <w:tcPr>
            <w:tcW w:w="3243" w:type="dxa"/>
            <w:gridSpan w:val="2"/>
            <w:vAlign w:val="center"/>
          </w:tcPr>
          <w:p w14:paraId="5E3E3608">
            <w:pPr>
              <w:ind w:firstLine="720" w:firstLineChars="300"/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  <w:tc>
          <w:tcPr>
            <w:tcW w:w="1645" w:type="dxa"/>
            <w:noWrap/>
            <w:vAlign w:val="center"/>
          </w:tcPr>
          <w:p w14:paraId="13ABBF81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软件造价评估师持证人数</w:t>
            </w:r>
          </w:p>
        </w:tc>
        <w:tc>
          <w:tcPr>
            <w:tcW w:w="2314" w:type="dxa"/>
            <w:noWrap/>
            <w:vAlign w:val="center"/>
          </w:tcPr>
          <w:p w14:paraId="3EDE6F3C">
            <w:pPr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</w:tr>
      <w:tr w14:paraId="059E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865" w:type="dxa"/>
            <w:noWrap/>
            <w:vAlign w:val="center"/>
          </w:tcPr>
          <w:p w14:paraId="16EC9180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证书类别</w:t>
            </w:r>
          </w:p>
        </w:tc>
        <w:tc>
          <w:tcPr>
            <w:tcW w:w="1621" w:type="dxa"/>
            <w:vAlign w:val="center"/>
          </w:tcPr>
          <w:p w14:paraId="0C9696E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22" w:type="dxa"/>
            <w:vAlign w:val="center"/>
          </w:tcPr>
          <w:p w14:paraId="082890C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645" w:type="dxa"/>
            <w:noWrap/>
            <w:vAlign w:val="center"/>
          </w:tcPr>
          <w:p w14:paraId="1747399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  <w:tc>
          <w:tcPr>
            <w:tcW w:w="2314" w:type="dxa"/>
            <w:noWrap/>
            <w:vAlign w:val="center"/>
          </w:tcPr>
          <w:p w14:paraId="22788BF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证书有效期</w:t>
            </w:r>
          </w:p>
        </w:tc>
      </w:tr>
      <w:tr w14:paraId="45D0F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38019E89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软件工程造价师</w:t>
            </w:r>
          </w:p>
        </w:tc>
        <w:tc>
          <w:tcPr>
            <w:tcW w:w="1621" w:type="dxa"/>
            <w:vAlign w:val="center"/>
          </w:tcPr>
          <w:p w14:paraId="312BAF0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73E6A7C2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72BEC63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1BC73F3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7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7CC5E0DF">
            <w:pPr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4E50CDE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0CF84A1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2C3E79F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73DADCDD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473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7EC8BAEC">
            <w:pPr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75B7D915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90FE375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6195B77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47AC911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CC1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40B19EAB">
            <w:pPr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4E90339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7D68B84F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6AE1816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37506B92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AB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62E7B80E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高级软件工程造价师（含信息系统）</w:t>
            </w:r>
          </w:p>
        </w:tc>
        <w:tc>
          <w:tcPr>
            <w:tcW w:w="1621" w:type="dxa"/>
            <w:vAlign w:val="center"/>
          </w:tcPr>
          <w:p w14:paraId="6E8CD01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B180ED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54FE647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3E61D817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ED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3BAC372A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58CD0B6A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4D3BD47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0B520BAF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6596EC1F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D07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5292E5F9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69A7503B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4D586AA1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33E3531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5698AFDD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6F3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159E5D1F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2710F54A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46E5A65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673E0E3D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6EEF984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6A3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1CFFC3D2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软件造价评估师证书</w:t>
            </w:r>
          </w:p>
        </w:tc>
        <w:tc>
          <w:tcPr>
            <w:tcW w:w="1621" w:type="dxa"/>
            <w:vAlign w:val="center"/>
          </w:tcPr>
          <w:p w14:paraId="1B08237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24432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2D51C51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350301D6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9F2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393067AB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55A17864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41B6974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1581B0F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25BCB3C7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600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729EBE77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1105D0B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72565F5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60C5418B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0A704DA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346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9067" w:type="dxa"/>
            <w:gridSpan w:val="5"/>
            <w:noWrap/>
            <w:vAlign w:val="center"/>
          </w:tcPr>
          <w:p w14:paraId="2D4F0402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单位简介（包含单位概况、主营业务介绍、评估业务介绍，字数要求</w:t>
            </w:r>
            <w:r>
              <w:rPr>
                <w:rFonts w:ascii="仿宋" w:hAnsi="仿宋" w:eastAsia="仿宋"/>
                <w:szCs w:val="21"/>
              </w:rPr>
              <w:t>5</w:t>
            </w:r>
            <w:r>
              <w:rPr>
                <w:rFonts w:hint="eastAsia" w:ascii="仿宋" w:hAnsi="仿宋" w:eastAsia="仿宋"/>
                <w:szCs w:val="21"/>
              </w:rPr>
              <w:t>00 -</w:t>
            </w:r>
            <w:r>
              <w:rPr>
                <w:rFonts w:ascii="仿宋" w:hAnsi="仿宋" w:eastAsia="仿宋"/>
                <w:szCs w:val="21"/>
              </w:rPr>
              <w:t>10</w:t>
            </w:r>
            <w:r>
              <w:rPr>
                <w:rFonts w:hint="eastAsia" w:ascii="仿宋" w:hAnsi="仿宋" w:eastAsia="仿宋"/>
                <w:szCs w:val="21"/>
              </w:rPr>
              <w:t>00字。）</w:t>
            </w:r>
          </w:p>
          <w:p w14:paraId="4B599A91">
            <w:pPr>
              <w:rPr>
                <w:rFonts w:hint="eastAsia" w:ascii="仿宋" w:hAnsi="仿宋" w:eastAsia="仿宋"/>
                <w:szCs w:val="21"/>
              </w:rPr>
            </w:pPr>
          </w:p>
          <w:p w14:paraId="478B7E59">
            <w:pPr>
              <w:rPr>
                <w:rFonts w:hint="eastAsia" w:ascii="仿宋" w:hAnsi="仿宋" w:eastAsia="仿宋"/>
                <w:szCs w:val="21"/>
              </w:rPr>
            </w:pPr>
          </w:p>
          <w:p w14:paraId="4D7AF5B9">
            <w:pPr>
              <w:rPr>
                <w:rFonts w:hint="eastAsia" w:ascii="仿宋" w:hAnsi="仿宋" w:eastAsia="仿宋"/>
                <w:szCs w:val="21"/>
              </w:rPr>
            </w:pPr>
          </w:p>
          <w:p w14:paraId="01318870">
            <w:pPr>
              <w:rPr>
                <w:rFonts w:hint="eastAsia" w:ascii="仿宋" w:hAnsi="仿宋" w:eastAsia="仿宋"/>
                <w:szCs w:val="21"/>
              </w:rPr>
            </w:pPr>
          </w:p>
          <w:p w14:paraId="3CD2071D">
            <w:pPr>
              <w:rPr>
                <w:rFonts w:hint="eastAsia" w:ascii="仿宋" w:hAnsi="仿宋" w:eastAsia="仿宋"/>
                <w:szCs w:val="21"/>
              </w:rPr>
            </w:pPr>
          </w:p>
          <w:p w14:paraId="7887BE3C">
            <w:pPr>
              <w:rPr>
                <w:rFonts w:hint="eastAsia" w:ascii="仿宋" w:hAnsi="仿宋" w:eastAsia="仿宋"/>
                <w:szCs w:val="21"/>
              </w:rPr>
            </w:pPr>
          </w:p>
          <w:p w14:paraId="1B93528C">
            <w:pPr>
              <w:rPr>
                <w:rFonts w:hint="eastAsia" w:ascii="仿宋" w:hAnsi="仿宋" w:eastAsia="仿宋"/>
                <w:szCs w:val="21"/>
              </w:rPr>
            </w:pPr>
          </w:p>
          <w:p w14:paraId="644BD613">
            <w:pPr>
              <w:rPr>
                <w:rFonts w:hint="eastAsia" w:ascii="仿宋" w:hAnsi="仿宋" w:eastAsia="仿宋"/>
                <w:szCs w:val="21"/>
              </w:rPr>
            </w:pPr>
          </w:p>
          <w:p w14:paraId="4C60893E">
            <w:pPr>
              <w:rPr>
                <w:rFonts w:hint="eastAsia" w:ascii="仿宋" w:hAnsi="仿宋" w:eastAsia="仿宋"/>
                <w:szCs w:val="21"/>
              </w:rPr>
            </w:pPr>
          </w:p>
          <w:p w14:paraId="2E7DFBDF">
            <w:pPr>
              <w:rPr>
                <w:rFonts w:hint="eastAsia" w:ascii="仿宋" w:hAnsi="仿宋" w:eastAsia="仿宋"/>
                <w:szCs w:val="21"/>
              </w:rPr>
            </w:pPr>
          </w:p>
        </w:tc>
      </w:tr>
      <w:tr w14:paraId="66F34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  <w:jc w:val="center"/>
        </w:trPr>
        <w:tc>
          <w:tcPr>
            <w:tcW w:w="9067" w:type="dxa"/>
            <w:gridSpan w:val="5"/>
            <w:noWrap/>
            <w:vAlign w:val="center"/>
          </w:tcPr>
          <w:p w14:paraId="1F4D9AE4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单位意见：</w:t>
            </w:r>
          </w:p>
          <w:p w14:paraId="1E0EB121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7F3BD47F">
            <w:pPr>
              <w:ind w:firstLine="2100" w:firstLineChars="10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同意申报。</w:t>
            </w:r>
          </w:p>
          <w:p w14:paraId="35540AC4">
            <w:pPr>
              <w:rPr>
                <w:rFonts w:hint="eastAsia" w:ascii="仿宋" w:hAnsi="仿宋" w:eastAsia="仿宋"/>
                <w:szCs w:val="21"/>
              </w:rPr>
            </w:pPr>
          </w:p>
          <w:p w14:paraId="742DDA24">
            <w:pPr>
              <w:ind w:firstLine="5040" w:firstLineChars="24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单位盖</w:t>
            </w:r>
            <w:r>
              <w:rPr>
                <w:rFonts w:ascii="仿宋" w:hAnsi="仿宋" w:eastAsia="仿宋"/>
                <w:szCs w:val="21"/>
              </w:rPr>
              <w:t>章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1E168839">
            <w:pPr>
              <w:ind w:firstLine="2730" w:firstLineChars="1300"/>
              <w:rPr>
                <w:rFonts w:hint="eastAsia" w:ascii="仿宋" w:hAnsi="仿宋" w:eastAsia="仿宋"/>
                <w:szCs w:val="21"/>
              </w:rPr>
            </w:pPr>
          </w:p>
          <w:p w14:paraId="6174B0F9">
            <w:pPr>
              <w:ind w:left="210" w:leftChars="1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ascii="仿宋" w:hAnsi="仿宋" w:eastAsia="仿宋"/>
                <w:szCs w:val="21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  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法定代表人（签字/签章）：</w:t>
            </w:r>
          </w:p>
          <w:p w14:paraId="54B6181F">
            <w:pPr>
              <w:rPr>
                <w:rFonts w:hint="eastAsia" w:ascii="仿宋" w:hAnsi="仿宋" w:eastAsia="仿宋"/>
                <w:szCs w:val="21"/>
              </w:rPr>
            </w:pPr>
          </w:p>
          <w:p w14:paraId="68C84B08">
            <w:pPr>
              <w:ind w:firstLine="5250" w:firstLineChars="2500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年    月    日</w:t>
            </w:r>
          </w:p>
        </w:tc>
      </w:tr>
    </w:tbl>
    <w:p w14:paraId="1F460935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5CDBF50B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7D548913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  <w:bookmarkStart w:id="5" w:name="_GoBack"/>
    </w:p>
    <w:p w14:paraId="2F1B9531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503732DF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70A76615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15A38065">
      <w:pPr>
        <w:rPr>
          <w:rFonts w:hint="eastAsia" w:cs="仿宋_GB2312"/>
          <w:bCs/>
        </w:rPr>
      </w:pPr>
    </w:p>
    <w:bookmarkEnd w:id="5"/>
    <w:sectPr>
      <w:footerReference r:id="rId4" w:type="default"/>
      <w:pgSz w:w="11906" w:h="16838"/>
      <w:pgMar w:top="1134" w:right="1418" w:bottom="1134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9D454">
    <w:pPr>
      <w:pStyle w:val="6"/>
      <w:jc w:val="center"/>
      <w:rPr>
        <w:rFonts w:hint="eastAsia"/>
      </w:rPr>
    </w:pPr>
    <w:sdt>
      <w:sdtPr>
        <w:id w:val="125817630"/>
      </w:sdtPr>
      <w:sdtContent>
        <w:sdt>
          <w:sdtPr>
            <w:id w:val="1728636285"/>
            <w:showingPlcHdr/>
          </w:sdtPr>
          <w:sdtContent>
            <w:r>
              <w:t xml:space="preserve">     </w:t>
            </w:r>
          </w:sdtContent>
        </w:sdt>
      </w:sdtContent>
    </w:sdt>
  </w:p>
  <w:p w14:paraId="6BB35568">
    <w:pPr>
      <w:pStyle w:val="6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E428F">
    <w:pPr>
      <w:pStyle w:val="6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982BD5"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982BD5">
                    <w:pPr>
                      <w:pStyle w:val="6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47462951"/>
      </w:sdtPr>
      <w:sdtContent>
        <w:sdt>
          <w:sdtPr>
            <w:id w:val="147458088"/>
            <w:showingPlcHdr/>
          </w:sdtPr>
          <w:sdtContent>
            <w:r>
              <w:t xml:space="preserve">     </w:t>
            </w:r>
          </w:sdtContent>
        </w:sdt>
      </w:sdtContent>
    </w:sdt>
  </w:p>
  <w:p w14:paraId="7C7C1581">
    <w:pPr>
      <w:pStyle w:val="6"/>
      <w:jc w:val="center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3E3C50"/>
    <w:multiLevelType w:val="multilevel"/>
    <w:tmpl w:val="393E3C50"/>
    <w:lvl w:ilvl="0" w:tentative="0">
      <w:start w:val="1"/>
      <w:numFmt w:val="bullet"/>
      <w:lvlText w:val=""/>
      <w:lvlJc w:val="left"/>
      <w:pPr>
        <w:ind w:left="1260" w:hanging="420"/>
      </w:pPr>
      <w:rPr>
        <w:rFonts w:hint="default" w:ascii="Wingdings" w:hAnsi="Wingdings"/>
        <w:sz w:val="15"/>
        <w:szCs w:val="15"/>
      </w:rPr>
    </w:lvl>
    <w:lvl w:ilvl="1" w:tentative="0">
      <w:start w:val="1"/>
      <w:numFmt w:val="bullet"/>
      <w:lvlText w:val=""/>
      <w:lvlJc w:val="left"/>
      <w:pPr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5Y2ZhZmIxOGE5OGVkOWJjMGZiOWZlMzJkNTdhOWUifQ=="/>
  </w:docVars>
  <w:rsids>
    <w:rsidRoot w:val="00651719"/>
    <w:rsid w:val="00001493"/>
    <w:rsid w:val="0000530C"/>
    <w:rsid w:val="00007443"/>
    <w:rsid w:val="00010D3C"/>
    <w:rsid w:val="000125CB"/>
    <w:rsid w:val="000135F5"/>
    <w:rsid w:val="00013ADD"/>
    <w:rsid w:val="00015632"/>
    <w:rsid w:val="00017BBC"/>
    <w:rsid w:val="00020EE6"/>
    <w:rsid w:val="00021A76"/>
    <w:rsid w:val="00022171"/>
    <w:rsid w:val="00022389"/>
    <w:rsid w:val="00022AD9"/>
    <w:rsid w:val="00022B34"/>
    <w:rsid w:val="00023B2E"/>
    <w:rsid w:val="00024F02"/>
    <w:rsid w:val="00025EA1"/>
    <w:rsid w:val="00031B18"/>
    <w:rsid w:val="0003211A"/>
    <w:rsid w:val="00032178"/>
    <w:rsid w:val="00035210"/>
    <w:rsid w:val="00035B8B"/>
    <w:rsid w:val="00041489"/>
    <w:rsid w:val="000415B3"/>
    <w:rsid w:val="00041767"/>
    <w:rsid w:val="000417F4"/>
    <w:rsid w:val="00046D04"/>
    <w:rsid w:val="000472EC"/>
    <w:rsid w:val="0005007B"/>
    <w:rsid w:val="000509F4"/>
    <w:rsid w:val="000511C7"/>
    <w:rsid w:val="00053614"/>
    <w:rsid w:val="00056457"/>
    <w:rsid w:val="000602AD"/>
    <w:rsid w:val="000608DD"/>
    <w:rsid w:val="00061E6E"/>
    <w:rsid w:val="000666EE"/>
    <w:rsid w:val="00075EB0"/>
    <w:rsid w:val="00080B15"/>
    <w:rsid w:val="0008625F"/>
    <w:rsid w:val="00086287"/>
    <w:rsid w:val="00086E28"/>
    <w:rsid w:val="0009296E"/>
    <w:rsid w:val="00092E8B"/>
    <w:rsid w:val="000946DD"/>
    <w:rsid w:val="000A0970"/>
    <w:rsid w:val="000A3BDB"/>
    <w:rsid w:val="000A7359"/>
    <w:rsid w:val="000B0FD5"/>
    <w:rsid w:val="000B59DA"/>
    <w:rsid w:val="000B645B"/>
    <w:rsid w:val="000C0286"/>
    <w:rsid w:val="000C116D"/>
    <w:rsid w:val="000C1545"/>
    <w:rsid w:val="000C399A"/>
    <w:rsid w:val="000C75C3"/>
    <w:rsid w:val="000D4F3D"/>
    <w:rsid w:val="000D5B2C"/>
    <w:rsid w:val="000E224D"/>
    <w:rsid w:val="000E411A"/>
    <w:rsid w:val="000E67FA"/>
    <w:rsid w:val="000E70D5"/>
    <w:rsid w:val="000F0134"/>
    <w:rsid w:val="000F2569"/>
    <w:rsid w:val="000F3D38"/>
    <w:rsid w:val="000F411E"/>
    <w:rsid w:val="000F452A"/>
    <w:rsid w:val="000F6010"/>
    <w:rsid w:val="000F678D"/>
    <w:rsid w:val="000F7297"/>
    <w:rsid w:val="000F7753"/>
    <w:rsid w:val="001035A5"/>
    <w:rsid w:val="00104120"/>
    <w:rsid w:val="0010438C"/>
    <w:rsid w:val="001059D2"/>
    <w:rsid w:val="00106010"/>
    <w:rsid w:val="00110A63"/>
    <w:rsid w:val="001116B3"/>
    <w:rsid w:val="0011360A"/>
    <w:rsid w:val="00114B3B"/>
    <w:rsid w:val="00114B69"/>
    <w:rsid w:val="00115EF1"/>
    <w:rsid w:val="00117B1B"/>
    <w:rsid w:val="00117DDD"/>
    <w:rsid w:val="0012353D"/>
    <w:rsid w:val="00123FBC"/>
    <w:rsid w:val="00127AA8"/>
    <w:rsid w:val="00131BA4"/>
    <w:rsid w:val="001320E8"/>
    <w:rsid w:val="00135441"/>
    <w:rsid w:val="00136375"/>
    <w:rsid w:val="0013778A"/>
    <w:rsid w:val="00137D56"/>
    <w:rsid w:val="0014099A"/>
    <w:rsid w:val="00140EE8"/>
    <w:rsid w:val="00143191"/>
    <w:rsid w:val="0014469C"/>
    <w:rsid w:val="00147301"/>
    <w:rsid w:val="0015135D"/>
    <w:rsid w:val="0015269D"/>
    <w:rsid w:val="001542CE"/>
    <w:rsid w:val="00156BBE"/>
    <w:rsid w:val="001572FE"/>
    <w:rsid w:val="001617E5"/>
    <w:rsid w:val="00162712"/>
    <w:rsid w:val="0016450D"/>
    <w:rsid w:val="001666DC"/>
    <w:rsid w:val="00167E65"/>
    <w:rsid w:val="00174C29"/>
    <w:rsid w:val="00176056"/>
    <w:rsid w:val="0017651B"/>
    <w:rsid w:val="00176F8E"/>
    <w:rsid w:val="00180003"/>
    <w:rsid w:val="0018075E"/>
    <w:rsid w:val="00182716"/>
    <w:rsid w:val="001834C4"/>
    <w:rsid w:val="00190578"/>
    <w:rsid w:val="00191B1F"/>
    <w:rsid w:val="00193C69"/>
    <w:rsid w:val="00193E07"/>
    <w:rsid w:val="001969ED"/>
    <w:rsid w:val="00196C55"/>
    <w:rsid w:val="00197509"/>
    <w:rsid w:val="001A038D"/>
    <w:rsid w:val="001A11D4"/>
    <w:rsid w:val="001A3AD8"/>
    <w:rsid w:val="001A530E"/>
    <w:rsid w:val="001A6F2F"/>
    <w:rsid w:val="001B0987"/>
    <w:rsid w:val="001B1D0A"/>
    <w:rsid w:val="001B269D"/>
    <w:rsid w:val="001B3CB6"/>
    <w:rsid w:val="001B64C7"/>
    <w:rsid w:val="001B68F0"/>
    <w:rsid w:val="001C0D40"/>
    <w:rsid w:val="001C3910"/>
    <w:rsid w:val="001C6148"/>
    <w:rsid w:val="001C7CB2"/>
    <w:rsid w:val="001D0E65"/>
    <w:rsid w:val="001D2DC0"/>
    <w:rsid w:val="001D6192"/>
    <w:rsid w:val="001D75F2"/>
    <w:rsid w:val="001D77C1"/>
    <w:rsid w:val="001D789F"/>
    <w:rsid w:val="001E101B"/>
    <w:rsid w:val="001E23FC"/>
    <w:rsid w:val="001E7DDB"/>
    <w:rsid w:val="001F0513"/>
    <w:rsid w:val="001F308A"/>
    <w:rsid w:val="001F391B"/>
    <w:rsid w:val="002014EC"/>
    <w:rsid w:val="002015A9"/>
    <w:rsid w:val="002023EA"/>
    <w:rsid w:val="00203F11"/>
    <w:rsid w:val="00206DB6"/>
    <w:rsid w:val="00212A59"/>
    <w:rsid w:val="00216B7C"/>
    <w:rsid w:val="00217A88"/>
    <w:rsid w:val="00217AF0"/>
    <w:rsid w:val="0022154A"/>
    <w:rsid w:val="0022436D"/>
    <w:rsid w:val="00226562"/>
    <w:rsid w:val="00230CA1"/>
    <w:rsid w:val="00233E98"/>
    <w:rsid w:val="00236E2F"/>
    <w:rsid w:val="0024012C"/>
    <w:rsid w:val="0024194B"/>
    <w:rsid w:val="00241E0C"/>
    <w:rsid w:val="00245619"/>
    <w:rsid w:val="00246796"/>
    <w:rsid w:val="00247728"/>
    <w:rsid w:val="00247D27"/>
    <w:rsid w:val="00247FA5"/>
    <w:rsid w:val="00250C5E"/>
    <w:rsid w:val="00250DB0"/>
    <w:rsid w:val="00251242"/>
    <w:rsid w:val="0025166F"/>
    <w:rsid w:val="00253114"/>
    <w:rsid w:val="00253FD7"/>
    <w:rsid w:val="002558E3"/>
    <w:rsid w:val="00257EBD"/>
    <w:rsid w:val="00262418"/>
    <w:rsid w:val="002628D0"/>
    <w:rsid w:val="0026299C"/>
    <w:rsid w:val="0026396A"/>
    <w:rsid w:val="0026455A"/>
    <w:rsid w:val="0026580C"/>
    <w:rsid w:val="002722A6"/>
    <w:rsid w:val="00276316"/>
    <w:rsid w:val="002771F2"/>
    <w:rsid w:val="00277309"/>
    <w:rsid w:val="00277836"/>
    <w:rsid w:val="00280E38"/>
    <w:rsid w:val="00283909"/>
    <w:rsid w:val="0029161D"/>
    <w:rsid w:val="00292FBC"/>
    <w:rsid w:val="002950E4"/>
    <w:rsid w:val="0029699D"/>
    <w:rsid w:val="00297C4E"/>
    <w:rsid w:val="002A0083"/>
    <w:rsid w:val="002B347F"/>
    <w:rsid w:val="002B7EE3"/>
    <w:rsid w:val="002C0D1B"/>
    <w:rsid w:val="002C2718"/>
    <w:rsid w:val="002C3E57"/>
    <w:rsid w:val="002C43EA"/>
    <w:rsid w:val="002C7C82"/>
    <w:rsid w:val="002D03DC"/>
    <w:rsid w:val="002D52CF"/>
    <w:rsid w:val="002D571C"/>
    <w:rsid w:val="002D7F80"/>
    <w:rsid w:val="002E0DCF"/>
    <w:rsid w:val="002E6D63"/>
    <w:rsid w:val="002F263F"/>
    <w:rsid w:val="002F37F9"/>
    <w:rsid w:val="002F3A74"/>
    <w:rsid w:val="002F5579"/>
    <w:rsid w:val="002F5B7C"/>
    <w:rsid w:val="002F6488"/>
    <w:rsid w:val="002F64FD"/>
    <w:rsid w:val="002F7852"/>
    <w:rsid w:val="003011FB"/>
    <w:rsid w:val="003028EE"/>
    <w:rsid w:val="00302A60"/>
    <w:rsid w:val="003061DE"/>
    <w:rsid w:val="0030796B"/>
    <w:rsid w:val="003103A2"/>
    <w:rsid w:val="00327A15"/>
    <w:rsid w:val="00330137"/>
    <w:rsid w:val="00330356"/>
    <w:rsid w:val="003322B1"/>
    <w:rsid w:val="0033334B"/>
    <w:rsid w:val="00343F9A"/>
    <w:rsid w:val="00344836"/>
    <w:rsid w:val="00344D8D"/>
    <w:rsid w:val="00346DA8"/>
    <w:rsid w:val="003506C9"/>
    <w:rsid w:val="00351BF1"/>
    <w:rsid w:val="00352ADD"/>
    <w:rsid w:val="003564A0"/>
    <w:rsid w:val="00360A34"/>
    <w:rsid w:val="00361764"/>
    <w:rsid w:val="00362850"/>
    <w:rsid w:val="003632BA"/>
    <w:rsid w:val="00364D7F"/>
    <w:rsid w:val="003670A6"/>
    <w:rsid w:val="00371B6C"/>
    <w:rsid w:val="00371CD4"/>
    <w:rsid w:val="00376A4D"/>
    <w:rsid w:val="003832FA"/>
    <w:rsid w:val="00383F1A"/>
    <w:rsid w:val="003847D4"/>
    <w:rsid w:val="00385802"/>
    <w:rsid w:val="003922C6"/>
    <w:rsid w:val="00394CE8"/>
    <w:rsid w:val="003977BF"/>
    <w:rsid w:val="003A00C9"/>
    <w:rsid w:val="003A0943"/>
    <w:rsid w:val="003A2A65"/>
    <w:rsid w:val="003A434D"/>
    <w:rsid w:val="003A6DBB"/>
    <w:rsid w:val="003B69B0"/>
    <w:rsid w:val="003B6E37"/>
    <w:rsid w:val="003C024B"/>
    <w:rsid w:val="003C1CB4"/>
    <w:rsid w:val="003C279C"/>
    <w:rsid w:val="003C66F5"/>
    <w:rsid w:val="003C7739"/>
    <w:rsid w:val="003D1B51"/>
    <w:rsid w:val="003E16F9"/>
    <w:rsid w:val="003E2137"/>
    <w:rsid w:val="003E58A6"/>
    <w:rsid w:val="003F7C49"/>
    <w:rsid w:val="00400AD1"/>
    <w:rsid w:val="00401D67"/>
    <w:rsid w:val="004031F6"/>
    <w:rsid w:val="00403BD5"/>
    <w:rsid w:val="00403EDE"/>
    <w:rsid w:val="0041272E"/>
    <w:rsid w:val="00415376"/>
    <w:rsid w:val="0041671B"/>
    <w:rsid w:val="00422FE5"/>
    <w:rsid w:val="0042494C"/>
    <w:rsid w:val="00425B8B"/>
    <w:rsid w:val="00426653"/>
    <w:rsid w:val="00433AC1"/>
    <w:rsid w:val="00435A1B"/>
    <w:rsid w:val="004371AD"/>
    <w:rsid w:val="004371DC"/>
    <w:rsid w:val="00437E7F"/>
    <w:rsid w:val="00437FAC"/>
    <w:rsid w:val="004415B5"/>
    <w:rsid w:val="00443EB8"/>
    <w:rsid w:val="00454193"/>
    <w:rsid w:val="00455BC0"/>
    <w:rsid w:val="00460271"/>
    <w:rsid w:val="00460D92"/>
    <w:rsid w:val="004616CF"/>
    <w:rsid w:val="0047457E"/>
    <w:rsid w:val="004753F2"/>
    <w:rsid w:val="00480E11"/>
    <w:rsid w:val="00481F42"/>
    <w:rsid w:val="004823B0"/>
    <w:rsid w:val="004826CB"/>
    <w:rsid w:val="00485B4A"/>
    <w:rsid w:val="0048747D"/>
    <w:rsid w:val="00487863"/>
    <w:rsid w:val="00490878"/>
    <w:rsid w:val="004A11B2"/>
    <w:rsid w:val="004A1320"/>
    <w:rsid w:val="004A15CC"/>
    <w:rsid w:val="004A16A0"/>
    <w:rsid w:val="004A4681"/>
    <w:rsid w:val="004A66E0"/>
    <w:rsid w:val="004B1408"/>
    <w:rsid w:val="004B3354"/>
    <w:rsid w:val="004C051E"/>
    <w:rsid w:val="004C3C5D"/>
    <w:rsid w:val="004C47C2"/>
    <w:rsid w:val="004C4CA9"/>
    <w:rsid w:val="004C71AE"/>
    <w:rsid w:val="004C75D8"/>
    <w:rsid w:val="004D03DD"/>
    <w:rsid w:val="004D1F73"/>
    <w:rsid w:val="004D321F"/>
    <w:rsid w:val="004D3F9C"/>
    <w:rsid w:val="004D41E6"/>
    <w:rsid w:val="004E1CB2"/>
    <w:rsid w:val="004E1F51"/>
    <w:rsid w:val="004F27AE"/>
    <w:rsid w:val="004F35FC"/>
    <w:rsid w:val="004F3783"/>
    <w:rsid w:val="004F4D2A"/>
    <w:rsid w:val="00500063"/>
    <w:rsid w:val="00503B78"/>
    <w:rsid w:val="00504444"/>
    <w:rsid w:val="005047FF"/>
    <w:rsid w:val="005052F6"/>
    <w:rsid w:val="005059BE"/>
    <w:rsid w:val="00506D56"/>
    <w:rsid w:val="00510238"/>
    <w:rsid w:val="00514EC7"/>
    <w:rsid w:val="0052140D"/>
    <w:rsid w:val="0052202F"/>
    <w:rsid w:val="00522E95"/>
    <w:rsid w:val="00523D40"/>
    <w:rsid w:val="00531D64"/>
    <w:rsid w:val="00536707"/>
    <w:rsid w:val="00536C99"/>
    <w:rsid w:val="00536D03"/>
    <w:rsid w:val="00540268"/>
    <w:rsid w:val="00554BF3"/>
    <w:rsid w:val="005609E6"/>
    <w:rsid w:val="005721E9"/>
    <w:rsid w:val="005765B8"/>
    <w:rsid w:val="00577EBC"/>
    <w:rsid w:val="005810F0"/>
    <w:rsid w:val="00582641"/>
    <w:rsid w:val="005858D5"/>
    <w:rsid w:val="005914AD"/>
    <w:rsid w:val="0059216B"/>
    <w:rsid w:val="005944DE"/>
    <w:rsid w:val="00597DC5"/>
    <w:rsid w:val="005A28EC"/>
    <w:rsid w:val="005A339C"/>
    <w:rsid w:val="005A51BC"/>
    <w:rsid w:val="005A6516"/>
    <w:rsid w:val="005A73DB"/>
    <w:rsid w:val="005B651D"/>
    <w:rsid w:val="005B7B6A"/>
    <w:rsid w:val="005B7E69"/>
    <w:rsid w:val="005C4877"/>
    <w:rsid w:val="005C7293"/>
    <w:rsid w:val="005C7421"/>
    <w:rsid w:val="005D7510"/>
    <w:rsid w:val="005E0A5D"/>
    <w:rsid w:val="005E301D"/>
    <w:rsid w:val="005E38A3"/>
    <w:rsid w:val="005E505F"/>
    <w:rsid w:val="005E641F"/>
    <w:rsid w:val="005E6D2A"/>
    <w:rsid w:val="005F59E2"/>
    <w:rsid w:val="00600DAE"/>
    <w:rsid w:val="00603767"/>
    <w:rsid w:val="00603A60"/>
    <w:rsid w:val="00607906"/>
    <w:rsid w:val="00611FCE"/>
    <w:rsid w:val="0061216A"/>
    <w:rsid w:val="0061348D"/>
    <w:rsid w:val="006139DE"/>
    <w:rsid w:val="006143BF"/>
    <w:rsid w:val="006156D4"/>
    <w:rsid w:val="006167F3"/>
    <w:rsid w:val="006258CB"/>
    <w:rsid w:val="00625D11"/>
    <w:rsid w:val="006345D9"/>
    <w:rsid w:val="00634959"/>
    <w:rsid w:val="0064179D"/>
    <w:rsid w:val="0064589C"/>
    <w:rsid w:val="006458EE"/>
    <w:rsid w:val="00651719"/>
    <w:rsid w:val="00653838"/>
    <w:rsid w:val="006573F0"/>
    <w:rsid w:val="0065782F"/>
    <w:rsid w:val="00657878"/>
    <w:rsid w:val="0065787F"/>
    <w:rsid w:val="00657F69"/>
    <w:rsid w:val="00660228"/>
    <w:rsid w:val="00660C6C"/>
    <w:rsid w:val="00661639"/>
    <w:rsid w:val="00664692"/>
    <w:rsid w:val="00664F1A"/>
    <w:rsid w:val="006705CF"/>
    <w:rsid w:val="00670EBE"/>
    <w:rsid w:val="0067326E"/>
    <w:rsid w:val="00673BC5"/>
    <w:rsid w:val="00681394"/>
    <w:rsid w:val="0068189B"/>
    <w:rsid w:val="0068384F"/>
    <w:rsid w:val="00685C2B"/>
    <w:rsid w:val="006923DD"/>
    <w:rsid w:val="006959AC"/>
    <w:rsid w:val="0069752A"/>
    <w:rsid w:val="00697A54"/>
    <w:rsid w:val="006A186A"/>
    <w:rsid w:val="006A1CD2"/>
    <w:rsid w:val="006A6051"/>
    <w:rsid w:val="006A6F1A"/>
    <w:rsid w:val="006B428F"/>
    <w:rsid w:val="006B6E82"/>
    <w:rsid w:val="006B6EE4"/>
    <w:rsid w:val="006B789C"/>
    <w:rsid w:val="006C0E98"/>
    <w:rsid w:val="006C2580"/>
    <w:rsid w:val="006C6689"/>
    <w:rsid w:val="006D0FB2"/>
    <w:rsid w:val="006D16A7"/>
    <w:rsid w:val="006D2002"/>
    <w:rsid w:val="006D28B1"/>
    <w:rsid w:val="006D69DC"/>
    <w:rsid w:val="006E176E"/>
    <w:rsid w:val="006E47B8"/>
    <w:rsid w:val="006E793B"/>
    <w:rsid w:val="006E7B89"/>
    <w:rsid w:val="006F3E87"/>
    <w:rsid w:val="006F48A8"/>
    <w:rsid w:val="006F6512"/>
    <w:rsid w:val="00702C9D"/>
    <w:rsid w:val="00703C16"/>
    <w:rsid w:val="00705F94"/>
    <w:rsid w:val="00707752"/>
    <w:rsid w:val="007078B0"/>
    <w:rsid w:val="0071081E"/>
    <w:rsid w:val="00713B84"/>
    <w:rsid w:val="00714842"/>
    <w:rsid w:val="00714A53"/>
    <w:rsid w:val="007221B6"/>
    <w:rsid w:val="00730549"/>
    <w:rsid w:val="0073221C"/>
    <w:rsid w:val="007360E6"/>
    <w:rsid w:val="00737ABB"/>
    <w:rsid w:val="0074006F"/>
    <w:rsid w:val="00743360"/>
    <w:rsid w:val="007443C0"/>
    <w:rsid w:val="00745D7A"/>
    <w:rsid w:val="0075037C"/>
    <w:rsid w:val="00750EE1"/>
    <w:rsid w:val="00752CBF"/>
    <w:rsid w:val="00755619"/>
    <w:rsid w:val="007622E5"/>
    <w:rsid w:val="007707C9"/>
    <w:rsid w:val="00770D1D"/>
    <w:rsid w:val="00773B8E"/>
    <w:rsid w:val="00777829"/>
    <w:rsid w:val="00780122"/>
    <w:rsid w:val="007845D3"/>
    <w:rsid w:val="007847A5"/>
    <w:rsid w:val="007849F5"/>
    <w:rsid w:val="00786013"/>
    <w:rsid w:val="0078605B"/>
    <w:rsid w:val="00786687"/>
    <w:rsid w:val="00790FB2"/>
    <w:rsid w:val="00791861"/>
    <w:rsid w:val="00794545"/>
    <w:rsid w:val="007965A5"/>
    <w:rsid w:val="007A015A"/>
    <w:rsid w:val="007A093E"/>
    <w:rsid w:val="007A11CF"/>
    <w:rsid w:val="007A4007"/>
    <w:rsid w:val="007A63DD"/>
    <w:rsid w:val="007B65B6"/>
    <w:rsid w:val="007B7E33"/>
    <w:rsid w:val="007C1EB1"/>
    <w:rsid w:val="007C2221"/>
    <w:rsid w:val="007C27EC"/>
    <w:rsid w:val="007C71FA"/>
    <w:rsid w:val="007D2649"/>
    <w:rsid w:val="007D30FD"/>
    <w:rsid w:val="007D68B1"/>
    <w:rsid w:val="007E012B"/>
    <w:rsid w:val="007E0C0D"/>
    <w:rsid w:val="007E2A2D"/>
    <w:rsid w:val="007F0848"/>
    <w:rsid w:val="007F103E"/>
    <w:rsid w:val="007F2528"/>
    <w:rsid w:val="007F4A1E"/>
    <w:rsid w:val="007F5E0C"/>
    <w:rsid w:val="007F67BC"/>
    <w:rsid w:val="00804B7A"/>
    <w:rsid w:val="00806FA9"/>
    <w:rsid w:val="00807E11"/>
    <w:rsid w:val="00812503"/>
    <w:rsid w:val="00821F38"/>
    <w:rsid w:val="00823065"/>
    <w:rsid w:val="00826724"/>
    <w:rsid w:val="008273BD"/>
    <w:rsid w:val="00827D86"/>
    <w:rsid w:val="00832278"/>
    <w:rsid w:val="008351F5"/>
    <w:rsid w:val="00840856"/>
    <w:rsid w:val="0084209A"/>
    <w:rsid w:val="008426C1"/>
    <w:rsid w:val="00842754"/>
    <w:rsid w:val="00845858"/>
    <w:rsid w:val="00847FA8"/>
    <w:rsid w:val="00850A38"/>
    <w:rsid w:val="00853981"/>
    <w:rsid w:val="008603DE"/>
    <w:rsid w:val="0086198A"/>
    <w:rsid w:val="0086249D"/>
    <w:rsid w:val="00874C3A"/>
    <w:rsid w:val="00875357"/>
    <w:rsid w:val="00881F18"/>
    <w:rsid w:val="00881FD3"/>
    <w:rsid w:val="00882B3C"/>
    <w:rsid w:val="00882BF6"/>
    <w:rsid w:val="00893999"/>
    <w:rsid w:val="00896AF2"/>
    <w:rsid w:val="00896B1B"/>
    <w:rsid w:val="00897F47"/>
    <w:rsid w:val="008A224E"/>
    <w:rsid w:val="008A4700"/>
    <w:rsid w:val="008A5F60"/>
    <w:rsid w:val="008B1147"/>
    <w:rsid w:val="008B308F"/>
    <w:rsid w:val="008B3799"/>
    <w:rsid w:val="008B3D4B"/>
    <w:rsid w:val="008B630D"/>
    <w:rsid w:val="008B6973"/>
    <w:rsid w:val="008B79F1"/>
    <w:rsid w:val="008C18AE"/>
    <w:rsid w:val="008C3C02"/>
    <w:rsid w:val="008C3C60"/>
    <w:rsid w:val="008C5CBC"/>
    <w:rsid w:val="008D253A"/>
    <w:rsid w:val="008D34D3"/>
    <w:rsid w:val="008D4EA9"/>
    <w:rsid w:val="008D58EE"/>
    <w:rsid w:val="008D7D62"/>
    <w:rsid w:val="008E112A"/>
    <w:rsid w:val="008E2CAC"/>
    <w:rsid w:val="008E3CCC"/>
    <w:rsid w:val="008E53E0"/>
    <w:rsid w:val="008E6780"/>
    <w:rsid w:val="008F02A2"/>
    <w:rsid w:val="008F0937"/>
    <w:rsid w:val="008F26D1"/>
    <w:rsid w:val="008F2C86"/>
    <w:rsid w:val="008F3B28"/>
    <w:rsid w:val="008F633F"/>
    <w:rsid w:val="00901231"/>
    <w:rsid w:val="00901A8D"/>
    <w:rsid w:val="00903087"/>
    <w:rsid w:val="009033EA"/>
    <w:rsid w:val="00903799"/>
    <w:rsid w:val="00904B2A"/>
    <w:rsid w:val="00906E7C"/>
    <w:rsid w:val="009078F0"/>
    <w:rsid w:val="00910180"/>
    <w:rsid w:val="00913C15"/>
    <w:rsid w:val="009166ED"/>
    <w:rsid w:val="009168B4"/>
    <w:rsid w:val="00923AF0"/>
    <w:rsid w:val="00925D26"/>
    <w:rsid w:val="00926364"/>
    <w:rsid w:val="00926B83"/>
    <w:rsid w:val="009276BF"/>
    <w:rsid w:val="00930D79"/>
    <w:rsid w:val="0093242D"/>
    <w:rsid w:val="00933D85"/>
    <w:rsid w:val="00934EDA"/>
    <w:rsid w:val="009356D7"/>
    <w:rsid w:val="0093761E"/>
    <w:rsid w:val="009451DF"/>
    <w:rsid w:val="00947900"/>
    <w:rsid w:val="0095139C"/>
    <w:rsid w:val="00954532"/>
    <w:rsid w:val="00954C49"/>
    <w:rsid w:val="009638CD"/>
    <w:rsid w:val="00963F1D"/>
    <w:rsid w:val="009713C3"/>
    <w:rsid w:val="00973287"/>
    <w:rsid w:val="0097419A"/>
    <w:rsid w:val="00976FAA"/>
    <w:rsid w:val="009832ED"/>
    <w:rsid w:val="0098558C"/>
    <w:rsid w:val="009917C3"/>
    <w:rsid w:val="00992621"/>
    <w:rsid w:val="00993709"/>
    <w:rsid w:val="009A1076"/>
    <w:rsid w:val="009A37D5"/>
    <w:rsid w:val="009A3E8D"/>
    <w:rsid w:val="009A4D6B"/>
    <w:rsid w:val="009A64AA"/>
    <w:rsid w:val="009A69AB"/>
    <w:rsid w:val="009B25BE"/>
    <w:rsid w:val="009B302D"/>
    <w:rsid w:val="009B67B8"/>
    <w:rsid w:val="009C492D"/>
    <w:rsid w:val="009C4AD1"/>
    <w:rsid w:val="009D2830"/>
    <w:rsid w:val="009D4F9C"/>
    <w:rsid w:val="009D519D"/>
    <w:rsid w:val="009E0F18"/>
    <w:rsid w:val="009E2533"/>
    <w:rsid w:val="009E4891"/>
    <w:rsid w:val="009E5797"/>
    <w:rsid w:val="009E6C47"/>
    <w:rsid w:val="009E79DD"/>
    <w:rsid w:val="009F0C58"/>
    <w:rsid w:val="009F0E01"/>
    <w:rsid w:val="009F12BA"/>
    <w:rsid w:val="009F670B"/>
    <w:rsid w:val="00A003AD"/>
    <w:rsid w:val="00A016FC"/>
    <w:rsid w:val="00A038BB"/>
    <w:rsid w:val="00A03926"/>
    <w:rsid w:val="00A05A1D"/>
    <w:rsid w:val="00A10D09"/>
    <w:rsid w:val="00A15DC0"/>
    <w:rsid w:val="00A171B0"/>
    <w:rsid w:val="00A20F3B"/>
    <w:rsid w:val="00A2160A"/>
    <w:rsid w:val="00A2583A"/>
    <w:rsid w:val="00A2772C"/>
    <w:rsid w:val="00A3251A"/>
    <w:rsid w:val="00A332A8"/>
    <w:rsid w:val="00A337E7"/>
    <w:rsid w:val="00A35A37"/>
    <w:rsid w:val="00A3739C"/>
    <w:rsid w:val="00A37632"/>
    <w:rsid w:val="00A37891"/>
    <w:rsid w:val="00A40754"/>
    <w:rsid w:val="00A40F0D"/>
    <w:rsid w:val="00A440DA"/>
    <w:rsid w:val="00A452E9"/>
    <w:rsid w:val="00A54713"/>
    <w:rsid w:val="00A55E07"/>
    <w:rsid w:val="00A56F52"/>
    <w:rsid w:val="00A63451"/>
    <w:rsid w:val="00A63A20"/>
    <w:rsid w:val="00A65DCC"/>
    <w:rsid w:val="00A65FB7"/>
    <w:rsid w:val="00A66E22"/>
    <w:rsid w:val="00A81B98"/>
    <w:rsid w:val="00A82052"/>
    <w:rsid w:val="00A875EC"/>
    <w:rsid w:val="00A90E7D"/>
    <w:rsid w:val="00A918AA"/>
    <w:rsid w:val="00A93A9C"/>
    <w:rsid w:val="00A93D21"/>
    <w:rsid w:val="00A94258"/>
    <w:rsid w:val="00A95B9C"/>
    <w:rsid w:val="00AA0BAA"/>
    <w:rsid w:val="00AA0FA8"/>
    <w:rsid w:val="00AA132E"/>
    <w:rsid w:val="00AA1D1D"/>
    <w:rsid w:val="00AA2A99"/>
    <w:rsid w:val="00AA35C1"/>
    <w:rsid w:val="00AB2617"/>
    <w:rsid w:val="00AB2FC7"/>
    <w:rsid w:val="00AB40A9"/>
    <w:rsid w:val="00AB491C"/>
    <w:rsid w:val="00AB6447"/>
    <w:rsid w:val="00AC0494"/>
    <w:rsid w:val="00AC0C6E"/>
    <w:rsid w:val="00AC2515"/>
    <w:rsid w:val="00AC33A4"/>
    <w:rsid w:val="00AC3EF7"/>
    <w:rsid w:val="00AC4C6A"/>
    <w:rsid w:val="00AC68FD"/>
    <w:rsid w:val="00AD02E1"/>
    <w:rsid w:val="00AD0AC5"/>
    <w:rsid w:val="00AD14C5"/>
    <w:rsid w:val="00AD3E39"/>
    <w:rsid w:val="00AD4230"/>
    <w:rsid w:val="00AD44A6"/>
    <w:rsid w:val="00AE1D48"/>
    <w:rsid w:val="00AE37EB"/>
    <w:rsid w:val="00AE70DF"/>
    <w:rsid w:val="00AE7FC5"/>
    <w:rsid w:val="00AF19A1"/>
    <w:rsid w:val="00AF2F61"/>
    <w:rsid w:val="00AF707B"/>
    <w:rsid w:val="00AF71AD"/>
    <w:rsid w:val="00AF752A"/>
    <w:rsid w:val="00AF7A24"/>
    <w:rsid w:val="00AF7CF6"/>
    <w:rsid w:val="00B01747"/>
    <w:rsid w:val="00B0187A"/>
    <w:rsid w:val="00B01A68"/>
    <w:rsid w:val="00B01ED7"/>
    <w:rsid w:val="00B0361E"/>
    <w:rsid w:val="00B066DA"/>
    <w:rsid w:val="00B0687C"/>
    <w:rsid w:val="00B06AF5"/>
    <w:rsid w:val="00B070B3"/>
    <w:rsid w:val="00B074DC"/>
    <w:rsid w:val="00B07B6E"/>
    <w:rsid w:val="00B07CFB"/>
    <w:rsid w:val="00B1023B"/>
    <w:rsid w:val="00B13C27"/>
    <w:rsid w:val="00B13DD8"/>
    <w:rsid w:val="00B20352"/>
    <w:rsid w:val="00B20A6A"/>
    <w:rsid w:val="00B318AC"/>
    <w:rsid w:val="00B34EE4"/>
    <w:rsid w:val="00B3643D"/>
    <w:rsid w:val="00B36BB1"/>
    <w:rsid w:val="00B500FB"/>
    <w:rsid w:val="00B50884"/>
    <w:rsid w:val="00B53FBB"/>
    <w:rsid w:val="00B551E4"/>
    <w:rsid w:val="00B57465"/>
    <w:rsid w:val="00B61696"/>
    <w:rsid w:val="00B62655"/>
    <w:rsid w:val="00B66250"/>
    <w:rsid w:val="00B66D1C"/>
    <w:rsid w:val="00B83875"/>
    <w:rsid w:val="00B84BA1"/>
    <w:rsid w:val="00B87E75"/>
    <w:rsid w:val="00B913C1"/>
    <w:rsid w:val="00B97752"/>
    <w:rsid w:val="00BA0F3F"/>
    <w:rsid w:val="00BA17A3"/>
    <w:rsid w:val="00BA19BA"/>
    <w:rsid w:val="00BB0394"/>
    <w:rsid w:val="00BB16DE"/>
    <w:rsid w:val="00BB1730"/>
    <w:rsid w:val="00BB2D17"/>
    <w:rsid w:val="00BB67ED"/>
    <w:rsid w:val="00BB69B1"/>
    <w:rsid w:val="00BB7A0C"/>
    <w:rsid w:val="00BC1355"/>
    <w:rsid w:val="00BC1C8C"/>
    <w:rsid w:val="00BC365D"/>
    <w:rsid w:val="00BC3BD2"/>
    <w:rsid w:val="00BC4D2A"/>
    <w:rsid w:val="00BD694E"/>
    <w:rsid w:val="00BE22E7"/>
    <w:rsid w:val="00BE3645"/>
    <w:rsid w:val="00BE3D41"/>
    <w:rsid w:val="00BE4C19"/>
    <w:rsid w:val="00BE56E3"/>
    <w:rsid w:val="00BE6FD4"/>
    <w:rsid w:val="00BF174F"/>
    <w:rsid w:val="00BF5E63"/>
    <w:rsid w:val="00BF6DD8"/>
    <w:rsid w:val="00C028F4"/>
    <w:rsid w:val="00C02BAF"/>
    <w:rsid w:val="00C03433"/>
    <w:rsid w:val="00C07D30"/>
    <w:rsid w:val="00C1127D"/>
    <w:rsid w:val="00C14D28"/>
    <w:rsid w:val="00C16D54"/>
    <w:rsid w:val="00C170F4"/>
    <w:rsid w:val="00C172CC"/>
    <w:rsid w:val="00C210DA"/>
    <w:rsid w:val="00C21E1F"/>
    <w:rsid w:val="00C22CF2"/>
    <w:rsid w:val="00C24637"/>
    <w:rsid w:val="00C24CA6"/>
    <w:rsid w:val="00C24E09"/>
    <w:rsid w:val="00C3112B"/>
    <w:rsid w:val="00C41045"/>
    <w:rsid w:val="00C448F3"/>
    <w:rsid w:val="00C4721B"/>
    <w:rsid w:val="00C527EF"/>
    <w:rsid w:val="00C5387B"/>
    <w:rsid w:val="00C54DBE"/>
    <w:rsid w:val="00C54DDD"/>
    <w:rsid w:val="00C558F2"/>
    <w:rsid w:val="00C6019C"/>
    <w:rsid w:val="00C653F1"/>
    <w:rsid w:val="00C654F1"/>
    <w:rsid w:val="00C66BF0"/>
    <w:rsid w:val="00C7346B"/>
    <w:rsid w:val="00C74CEF"/>
    <w:rsid w:val="00C75749"/>
    <w:rsid w:val="00C76244"/>
    <w:rsid w:val="00C81EE6"/>
    <w:rsid w:val="00C82022"/>
    <w:rsid w:val="00C87945"/>
    <w:rsid w:val="00C90D6D"/>
    <w:rsid w:val="00C9364B"/>
    <w:rsid w:val="00C93738"/>
    <w:rsid w:val="00C960DE"/>
    <w:rsid w:val="00CA058E"/>
    <w:rsid w:val="00CA2469"/>
    <w:rsid w:val="00CA3C72"/>
    <w:rsid w:val="00CA5862"/>
    <w:rsid w:val="00CA5A59"/>
    <w:rsid w:val="00CA5EE5"/>
    <w:rsid w:val="00CB219A"/>
    <w:rsid w:val="00CB4E45"/>
    <w:rsid w:val="00CB5082"/>
    <w:rsid w:val="00CB6456"/>
    <w:rsid w:val="00CB7329"/>
    <w:rsid w:val="00CC1932"/>
    <w:rsid w:val="00CC5BF6"/>
    <w:rsid w:val="00CC6E1D"/>
    <w:rsid w:val="00CC7708"/>
    <w:rsid w:val="00CC784F"/>
    <w:rsid w:val="00CD2217"/>
    <w:rsid w:val="00CD2BD2"/>
    <w:rsid w:val="00CD2EA2"/>
    <w:rsid w:val="00CD3891"/>
    <w:rsid w:val="00CD52FF"/>
    <w:rsid w:val="00CD7E12"/>
    <w:rsid w:val="00CE2D67"/>
    <w:rsid w:val="00CF09C7"/>
    <w:rsid w:val="00CF0FA2"/>
    <w:rsid w:val="00CF14A1"/>
    <w:rsid w:val="00CF20DE"/>
    <w:rsid w:val="00CF75DA"/>
    <w:rsid w:val="00D014A1"/>
    <w:rsid w:val="00D02AD0"/>
    <w:rsid w:val="00D02D34"/>
    <w:rsid w:val="00D02E62"/>
    <w:rsid w:val="00D048F1"/>
    <w:rsid w:val="00D069F1"/>
    <w:rsid w:val="00D118E8"/>
    <w:rsid w:val="00D12DE5"/>
    <w:rsid w:val="00D12F1C"/>
    <w:rsid w:val="00D14BDB"/>
    <w:rsid w:val="00D15539"/>
    <w:rsid w:val="00D15763"/>
    <w:rsid w:val="00D16899"/>
    <w:rsid w:val="00D2168A"/>
    <w:rsid w:val="00D22C34"/>
    <w:rsid w:val="00D26311"/>
    <w:rsid w:val="00D2793A"/>
    <w:rsid w:val="00D330BF"/>
    <w:rsid w:val="00D33409"/>
    <w:rsid w:val="00D33C99"/>
    <w:rsid w:val="00D34AF5"/>
    <w:rsid w:val="00D37AC2"/>
    <w:rsid w:val="00D42D51"/>
    <w:rsid w:val="00D439DB"/>
    <w:rsid w:val="00D46555"/>
    <w:rsid w:val="00D501B3"/>
    <w:rsid w:val="00D56D1E"/>
    <w:rsid w:val="00D57347"/>
    <w:rsid w:val="00D57C8B"/>
    <w:rsid w:val="00D614EE"/>
    <w:rsid w:val="00D623BD"/>
    <w:rsid w:val="00D64424"/>
    <w:rsid w:val="00D72F05"/>
    <w:rsid w:val="00D75045"/>
    <w:rsid w:val="00D75D6A"/>
    <w:rsid w:val="00D76942"/>
    <w:rsid w:val="00D812D4"/>
    <w:rsid w:val="00D8248A"/>
    <w:rsid w:val="00D82798"/>
    <w:rsid w:val="00D82BB6"/>
    <w:rsid w:val="00D83BF5"/>
    <w:rsid w:val="00D87364"/>
    <w:rsid w:val="00D933B8"/>
    <w:rsid w:val="00D94B8E"/>
    <w:rsid w:val="00D9670A"/>
    <w:rsid w:val="00DA4D8F"/>
    <w:rsid w:val="00DB06F2"/>
    <w:rsid w:val="00DB0B00"/>
    <w:rsid w:val="00DB43F6"/>
    <w:rsid w:val="00DB469A"/>
    <w:rsid w:val="00DB4E90"/>
    <w:rsid w:val="00DC131A"/>
    <w:rsid w:val="00DC346A"/>
    <w:rsid w:val="00DC57BF"/>
    <w:rsid w:val="00DC6FB3"/>
    <w:rsid w:val="00DD0CF8"/>
    <w:rsid w:val="00DD35E5"/>
    <w:rsid w:val="00DD56CE"/>
    <w:rsid w:val="00DD6A83"/>
    <w:rsid w:val="00DD7DB8"/>
    <w:rsid w:val="00DE0A35"/>
    <w:rsid w:val="00DE1082"/>
    <w:rsid w:val="00DE32E2"/>
    <w:rsid w:val="00DE4AB4"/>
    <w:rsid w:val="00DE6B19"/>
    <w:rsid w:val="00DF1111"/>
    <w:rsid w:val="00DF1665"/>
    <w:rsid w:val="00DF3445"/>
    <w:rsid w:val="00DF3E3B"/>
    <w:rsid w:val="00DF4FC2"/>
    <w:rsid w:val="00DF7A14"/>
    <w:rsid w:val="00E000D3"/>
    <w:rsid w:val="00E00D9C"/>
    <w:rsid w:val="00E06475"/>
    <w:rsid w:val="00E065DC"/>
    <w:rsid w:val="00E07D29"/>
    <w:rsid w:val="00E149C5"/>
    <w:rsid w:val="00E152CE"/>
    <w:rsid w:val="00E16F1E"/>
    <w:rsid w:val="00E20967"/>
    <w:rsid w:val="00E21483"/>
    <w:rsid w:val="00E22F7B"/>
    <w:rsid w:val="00E26A41"/>
    <w:rsid w:val="00E320BC"/>
    <w:rsid w:val="00E32885"/>
    <w:rsid w:val="00E32972"/>
    <w:rsid w:val="00E33BE1"/>
    <w:rsid w:val="00E34301"/>
    <w:rsid w:val="00E343B2"/>
    <w:rsid w:val="00E3723A"/>
    <w:rsid w:val="00E37F0B"/>
    <w:rsid w:val="00E42CB9"/>
    <w:rsid w:val="00E42E7F"/>
    <w:rsid w:val="00E42FC2"/>
    <w:rsid w:val="00E45B4F"/>
    <w:rsid w:val="00E56D34"/>
    <w:rsid w:val="00E5739A"/>
    <w:rsid w:val="00E57CE8"/>
    <w:rsid w:val="00E61E0C"/>
    <w:rsid w:val="00E6712F"/>
    <w:rsid w:val="00E703F0"/>
    <w:rsid w:val="00E721BE"/>
    <w:rsid w:val="00E7678B"/>
    <w:rsid w:val="00E776E4"/>
    <w:rsid w:val="00E80227"/>
    <w:rsid w:val="00E80551"/>
    <w:rsid w:val="00E8085A"/>
    <w:rsid w:val="00E826E0"/>
    <w:rsid w:val="00E82C52"/>
    <w:rsid w:val="00E83760"/>
    <w:rsid w:val="00E912B5"/>
    <w:rsid w:val="00E928B2"/>
    <w:rsid w:val="00E928E5"/>
    <w:rsid w:val="00E92C16"/>
    <w:rsid w:val="00EA443A"/>
    <w:rsid w:val="00EA54C3"/>
    <w:rsid w:val="00EB2223"/>
    <w:rsid w:val="00EB27CE"/>
    <w:rsid w:val="00EB515D"/>
    <w:rsid w:val="00EC20D9"/>
    <w:rsid w:val="00EC2BE5"/>
    <w:rsid w:val="00EC2CF3"/>
    <w:rsid w:val="00EC51E1"/>
    <w:rsid w:val="00EC5EA4"/>
    <w:rsid w:val="00ED56AE"/>
    <w:rsid w:val="00ED5981"/>
    <w:rsid w:val="00EE3727"/>
    <w:rsid w:val="00EE3914"/>
    <w:rsid w:val="00EE5AE5"/>
    <w:rsid w:val="00EF23F9"/>
    <w:rsid w:val="00EF2F9E"/>
    <w:rsid w:val="00EF3BB0"/>
    <w:rsid w:val="00F00AC9"/>
    <w:rsid w:val="00F03F02"/>
    <w:rsid w:val="00F03F6E"/>
    <w:rsid w:val="00F12BAD"/>
    <w:rsid w:val="00F12C6C"/>
    <w:rsid w:val="00F15128"/>
    <w:rsid w:val="00F202CE"/>
    <w:rsid w:val="00F20C44"/>
    <w:rsid w:val="00F24CA2"/>
    <w:rsid w:val="00F25B10"/>
    <w:rsid w:val="00F3114E"/>
    <w:rsid w:val="00F3117D"/>
    <w:rsid w:val="00F33012"/>
    <w:rsid w:val="00F3344B"/>
    <w:rsid w:val="00F33825"/>
    <w:rsid w:val="00F346E6"/>
    <w:rsid w:val="00F35313"/>
    <w:rsid w:val="00F3566B"/>
    <w:rsid w:val="00F3640F"/>
    <w:rsid w:val="00F3689C"/>
    <w:rsid w:val="00F414A6"/>
    <w:rsid w:val="00F4182A"/>
    <w:rsid w:val="00F4499C"/>
    <w:rsid w:val="00F47203"/>
    <w:rsid w:val="00F51E22"/>
    <w:rsid w:val="00F54200"/>
    <w:rsid w:val="00F555B2"/>
    <w:rsid w:val="00F576AC"/>
    <w:rsid w:val="00F60CAC"/>
    <w:rsid w:val="00F60E1A"/>
    <w:rsid w:val="00F63956"/>
    <w:rsid w:val="00F63F7F"/>
    <w:rsid w:val="00F64723"/>
    <w:rsid w:val="00F64D4B"/>
    <w:rsid w:val="00F73D98"/>
    <w:rsid w:val="00F772AA"/>
    <w:rsid w:val="00F83990"/>
    <w:rsid w:val="00F83DBF"/>
    <w:rsid w:val="00F842A3"/>
    <w:rsid w:val="00F9251E"/>
    <w:rsid w:val="00F94CB8"/>
    <w:rsid w:val="00F95951"/>
    <w:rsid w:val="00FA23DB"/>
    <w:rsid w:val="00FA5720"/>
    <w:rsid w:val="00FA7109"/>
    <w:rsid w:val="00FB290C"/>
    <w:rsid w:val="00FB542E"/>
    <w:rsid w:val="00FC042F"/>
    <w:rsid w:val="00FC0581"/>
    <w:rsid w:val="00FC154C"/>
    <w:rsid w:val="00FC2B25"/>
    <w:rsid w:val="00FC508B"/>
    <w:rsid w:val="00FD1904"/>
    <w:rsid w:val="00FD1AC9"/>
    <w:rsid w:val="00FD2F41"/>
    <w:rsid w:val="00FD4B32"/>
    <w:rsid w:val="00FD62AF"/>
    <w:rsid w:val="00FE297C"/>
    <w:rsid w:val="00FE4E02"/>
    <w:rsid w:val="00FE5A72"/>
    <w:rsid w:val="00FE7989"/>
    <w:rsid w:val="00FF34A3"/>
    <w:rsid w:val="00FF46FF"/>
    <w:rsid w:val="00FF60BD"/>
    <w:rsid w:val="00FF6E0C"/>
    <w:rsid w:val="01DF79C5"/>
    <w:rsid w:val="022E26FA"/>
    <w:rsid w:val="03CA4F28"/>
    <w:rsid w:val="043F6BA8"/>
    <w:rsid w:val="04EE7F1F"/>
    <w:rsid w:val="06A20FC1"/>
    <w:rsid w:val="06F63956"/>
    <w:rsid w:val="06FB0E58"/>
    <w:rsid w:val="077F5BE4"/>
    <w:rsid w:val="07E45E9F"/>
    <w:rsid w:val="082A3964"/>
    <w:rsid w:val="09A07ED0"/>
    <w:rsid w:val="09D41CFE"/>
    <w:rsid w:val="0C7927C4"/>
    <w:rsid w:val="0F76748F"/>
    <w:rsid w:val="113533C5"/>
    <w:rsid w:val="13E850CE"/>
    <w:rsid w:val="148368D6"/>
    <w:rsid w:val="14AD3953"/>
    <w:rsid w:val="14D91D37"/>
    <w:rsid w:val="15B64A89"/>
    <w:rsid w:val="19157B82"/>
    <w:rsid w:val="198033E4"/>
    <w:rsid w:val="1A12483A"/>
    <w:rsid w:val="1C852EA2"/>
    <w:rsid w:val="1C962F1E"/>
    <w:rsid w:val="1E28404A"/>
    <w:rsid w:val="1E533130"/>
    <w:rsid w:val="1E6C03DB"/>
    <w:rsid w:val="1E8C34F4"/>
    <w:rsid w:val="1F5C044F"/>
    <w:rsid w:val="1FBA5EC5"/>
    <w:rsid w:val="2043516B"/>
    <w:rsid w:val="20AD42CC"/>
    <w:rsid w:val="20E720E9"/>
    <w:rsid w:val="21142B94"/>
    <w:rsid w:val="213610B5"/>
    <w:rsid w:val="21C978F2"/>
    <w:rsid w:val="21E87D78"/>
    <w:rsid w:val="2277734E"/>
    <w:rsid w:val="232079E6"/>
    <w:rsid w:val="2383244E"/>
    <w:rsid w:val="23CD73B2"/>
    <w:rsid w:val="25847246"/>
    <w:rsid w:val="27082C5F"/>
    <w:rsid w:val="27277B12"/>
    <w:rsid w:val="275859A0"/>
    <w:rsid w:val="27C43035"/>
    <w:rsid w:val="288B3B53"/>
    <w:rsid w:val="291458F7"/>
    <w:rsid w:val="2A992557"/>
    <w:rsid w:val="2BC03375"/>
    <w:rsid w:val="2D0B7011"/>
    <w:rsid w:val="30234671"/>
    <w:rsid w:val="322C7EBC"/>
    <w:rsid w:val="32494863"/>
    <w:rsid w:val="33313F09"/>
    <w:rsid w:val="33DE1AC5"/>
    <w:rsid w:val="340D366E"/>
    <w:rsid w:val="34207846"/>
    <w:rsid w:val="3531377E"/>
    <w:rsid w:val="35FF7E11"/>
    <w:rsid w:val="363A3135"/>
    <w:rsid w:val="368B5192"/>
    <w:rsid w:val="36F755E3"/>
    <w:rsid w:val="37ED5C91"/>
    <w:rsid w:val="3A2940F7"/>
    <w:rsid w:val="3A60099C"/>
    <w:rsid w:val="3A7A797D"/>
    <w:rsid w:val="3ACA5671"/>
    <w:rsid w:val="3AFC7BFE"/>
    <w:rsid w:val="3B3A5239"/>
    <w:rsid w:val="3B806E1C"/>
    <w:rsid w:val="3BEA5AEF"/>
    <w:rsid w:val="3C9963E7"/>
    <w:rsid w:val="3CE8111C"/>
    <w:rsid w:val="3CEE1149"/>
    <w:rsid w:val="3DA23942"/>
    <w:rsid w:val="3DA25674"/>
    <w:rsid w:val="3E381240"/>
    <w:rsid w:val="3F805BD4"/>
    <w:rsid w:val="3FC4377B"/>
    <w:rsid w:val="41415BAF"/>
    <w:rsid w:val="41630D72"/>
    <w:rsid w:val="43540F71"/>
    <w:rsid w:val="441C07CA"/>
    <w:rsid w:val="4427169F"/>
    <w:rsid w:val="444225CB"/>
    <w:rsid w:val="445C0F6E"/>
    <w:rsid w:val="45166D6D"/>
    <w:rsid w:val="4588524B"/>
    <w:rsid w:val="458B6AE9"/>
    <w:rsid w:val="46455E84"/>
    <w:rsid w:val="465718E2"/>
    <w:rsid w:val="48132546"/>
    <w:rsid w:val="489B5295"/>
    <w:rsid w:val="48EC474F"/>
    <w:rsid w:val="48F350D1"/>
    <w:rsid w:val="4A1D0657"/>
    <w:rsid w:val="4A5779B9"/>
    <w:rsid w:val="4A876A1D"/>
    <w:rsid w:val="4C1A329E"/>
    <w:rsid w:val="4C6205A3"/>
    <w:rsid w:val="4D1F3D97"/>
    <w:rsid w:val="4D346F69"/>
    <w:rsid w:val="4D953CE5"/>
    <w:rsid w:val="4F2D7873"/>
    <w:rsid w:val="4FFA4829"/>
    <w:rsid w:val="503B5639"/>
    <w:rsid w:val="517448D5"/>
    <w:rsid w:val="51A47F62"/>
    <w:rsid w:val="51A67184"/>
    <w:rsid w:val="522307D5"/>
    <w:rsid w:val="53DA1367"/>
    <w:rsid w:val="55F53B68"/>
    <w:rsid w:val="56707D61"/>
    <w:rsid w:val="56CF0F2B"/>
    <w:rsid w:val="58DD18D4"/>
    <w:rsid w:val="59CF1242"/>
    <w:rsid w:val="5A3A2B60"/>
    <w:rsid w:val="5A470DD9"/>
    <w:rsid w:val="5B0171D9"/>
    <w:rsid w:val="5C1C2B60"/>
    <w:rsid w:val="5CFF599B"/>
    <w:rsid w:val="5D086DAF"/>
    <w:rsid w:val="5D126ADC"/>
    <w:rsid w:val="5D5C131E"/>
    <w:rsid w:val="5E9A1E1F"/>
    <w:rsid w:val="62427E93"/>
    <w:rsid w:val="62D81168"/>
    <w:rsid w:val="62FA10DE"/>
    <w:rsid w:val="633D546F"/>
    <w:rsid w:val="63554566"/>
    <w:rsid w:val="63C17E4E"/>
    <w:rsid w:val="64370110"/>
    <w:rsid w:val="652C6F80"/>
    <w:rsid w:val="654E5711"/>
    <w:rsid w:val="655F2B17"/>
    <w:rsid w:val="66686C88"/>
    <w:rsid w:val="67DE61FD"/>
    <w:rsid w:val="680246C4"/>
    <w:rsid w:val="690551E1"/>
    <w:rsid w:val="6922138F"/>
    <w:rsid w:val="69EC374B"/>
    <w:rsid w:val="6AA71D09"/>
    <w:rsid w:val="6AB609EB"/>
    <w:rsid w:val="6C0905E4"/>
    <w:rsid w:val="6C9D0D2C"/>
    <w:rsid w:val="6F140DE9"/>
    <w:rsid w:val="6F4638FD"/>
    <w:rsid w:val="70BB3B41"/>
    <w:rsid w:val="721C475D"/>
    <w:rsid w:val="7298446F"/>
    <w:rsid w:val="746C4AB6"/>
    <w:rsid w:val="748F0AFC"/>
    <w:rsid w:val="74911176"/>
    <w:rsid w:val="752E0E4E"/>
    <w:rsid w:val="76045BCE"/>
    <w:rsid w:val="763E70DC"/>
    <w:rsid w:val="76D006F7"/>
    <w:rsid w:val="77664B3C"/>
    <w:rsid w:val="782A3DBC"/>
    <w:rsid w:val="79414AFE"/>
    <w:rsid w:val="7AC3174C"/>
    <w:rsid w:val="7B2019D2"/>
    <w:rsid w:val="7C476748"/>
    <w:rsid w:val="7CB57626"/>
    <w:rsid w:val="7DC948ED"/>
    <w:rsid w:val="7E1C3DEE"/>
    <w:rsid w:val="7FC33055"/>
    <w:rsid w:val="7FDE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unhideWhenUsed/>
    <w:qFormat/>
    <w:uiPriority w:val="99"/>
    <w:pPr>
      <w:jc w:val="left"/>
    </w:pPr>
  </w:style>
  <w:style w:type="paragraph" w:styleId="4">
    <w:name w:val="Body Text"/>
    <w:basedOn w:val="1"/>
    <w:link w:val="29"/>
    <w:qFormat/>
    <w:uiPriority w:val="1"/>
    <w:pPr>
      <w:autoSpaceDE w:val="0"/>
      <w:autoSpaceDN w:val="0"/>
      <w:ind w:left="118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rPr>
      <w:rFonts w:ascii="等线" w:hAnsi="等线" w:eastAsia="等线" w:cs="Times New Roman"/>
    </w:rPr>
  </w:style>
  <w:style w:type="paragraph" w:styleId="9">
    <w:name w:val="Title"/>
    <w:basedOn w:val="1"/>
    <w:link w:val="30"/>
    <w:qFormat/>
    <w:uiPriority w:val="10"/>
    <w:pPr>
      <w:autoSpaceDE w:val="0"/>
      <w:autoSpaceDN w:val="0"/>
      <w:spacing w:line="571" w:lineRule="exact"/>
      <w:ind w:right="318"/>
      <w:jc w:val="center"/>
    </w:pPr>
    <w:rPr>
      <w:rFonts w:ascii="Microsoft YaHei UI" w:hAnsi="Microsoft YaHei UI" w:eastAsia="Microsoft YaHei UI" w:cs="Microsoft YaHei UI"/>
      <w:b/>
      <w:bCs/>
      <w:kern w:val="0"/>
      <w:sz w:val="36"/>
      <w:szCs w:val="36"/>
    </w:rPr>
  </w:style>
  <w:style w:type="paragraph" w:styleId="10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批注文字 字符"/>
    <w:basedOn w:val="13"/>
    <w:link w:val="3"/>
    <w:qFormat/>
    <w:uiPriority w:val="99"/>
  </w:style>
  <w:style w:type="character" w:customStyle="1" w:styleId="21">
    <w:name w:val="批注主题 字符"/>
    <w:basedOn w:val="20"/>
    <w:link w:val="10"/>
    <w:semiHidden/>
    <w:qFormat/>
    <w:uiPriority w:val="99"/>
    <w:rPr>
      <w:b/>
      <w:bCs/>
    </w:rPr>
  </w:style>
  <w:style w:type="paragraph" w:customStyle="1" w:styleId="2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批注框文本 字符"/>
    <w:basedOn w:val="13"/>
    <w:link w:val="5"/>
    <w:semiHidden/>
    <w:qFormat/>
    <w:uiPriority w:val="99"/>
    <w:rPr>
      <w:sz w:val="18"/>
      <w:szCs w:val="18"/>
    </w:rPr>
  </w:style>
  <w:style w:type="table" w:customStyle="1" w:styleId="24">
    <w:name w:val="网格型浅色1"/>
    <w:basedOn w:val="11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5">
    <w:name w:val="未处理的提及2"/>
    <w:basedOn w:val="1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9">
    <w:name w:val="正文文本 字符"/>
    <w:basedOn w:val="13"/>
    <w:link w:val="4"/>
    <w:qFormat/>
    <w:uiPriority w:val="1"/>
    <w:rPr>
      <w:rFonts w:ascii="宋体" w:hAnsi="宋体" w:eastAsia="宋体" w:cs="宋体"/>
      <w:sz w:val="32"/>
      <w:szCs w:val="32"/>
    </w:rPr>
  </w:style>
  <w:style w:type="character" w:customStyle="1" w:styleId="30">
    <w:name w:val="标题 字符"/>
    <w:basedOn w:val="13"/>
    <w:link w:val="9"/>
    <w:qFormat/>
    <w:uiPriority w:val="10"/>
    <w:rPr>
      <w:rFonts w:ascii="Microsoft YaHei UI" w:hAnsi="Microsoft YaHei UI" w:eastAsia="Microsoft YaHei UI" w:cs="Microsoft YaHei UI"/>
      <w:b/>
      <w:bCs/>
      <w:sz w:val="36"/>
      <w:szCs w:val="36"/>
    </w:rPr>
  </w:style>
  <w:style w:type="paragraph" w:customStyle="1" w:styleId="31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修订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6">
    <w:name w:val="附录公式编号制表符"/>
    <w:basedOn w:val="1"/>
    <w:next w:val="35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kern w:val="0"/>
      <w:szCs w:val="20"/>
    </w:rPr>
  </w:style>
  <w:style w:type="paragraph" w:customStyle="1" w:styleId="37">
    <w:name w:val="修订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修订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22E942-25C2-465C-ABBC-30C2ED9740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8</Pages>
  <Words>1932</Words>
  <Characters>1971</Characters>
  <Lines>152</Lines>
  <Paragraphs>86</Paragraphs>
  <TotalTime>2</TotalTime>
  <ScaleCrop>false</ScaleCrop>
  <LinksUpToDate>false</LinksUpToDate>
  <CharactersWithSpaces>2152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2026-08-04T08:30:00Z</dcterms:created>
  <dc:creator>xuxiaoqian</dc:creator>
  <cp:lastModifiedBy>Helianthus annuus L.</cp:lastModifiedBy>
  <dcterms:modified xsi:type="dcterms:W3CDTF">2026-08-14T07:35:13Z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922DE7223C37499D85A0BDE5339E586A_13</vt:lpwstr>
  </property>
  <property fmtid="{D5CDD505-2E9C-101B-9397-08002B2CF9AE}" pid="4" name="KSOTemplateDocerSaveRecord">
    <vt:lpwstr>eyJoZGlkIjoiNzRkMDU2MTVlMzQ2MWY5YjBiODVmZjkzMjE4N2JmZWYiLCJ1c2VySWQiOiIxMTY2MzM5MTM0In0=</vt:lpwstr>
  </property>
</Properties>
</file>